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W w:w="17577" w:type="dxa"/>
        <w:tblInd w:w="1560" w:type="dxa"/>
        <w:tblBorders>
          <w:top w:val="none" w:sz="0" w:space="0" w:color="auto"/>
          <w:bottom w:val="none" w:sz="0" w:space="0" w:color="auto"/>
        </w:tblBorders>
        <w:tblLayout w:type="fixed"/>
        <w:tblLook w:val="0600" w:firstRow="0" w:lastRow="0" w:firstColumn="0" w:lastColumn="0" w:noHBand="1" w:noVBand="1"/>
      </w:tblPr>
      <w:tblGrid>
        <w:gridCol w:w="8363"/>
        <w:gridCol w:w="992"/>
        <w:gridCol w:w="8222"/>
      </w:tblGrid>
      <w:tr w:rsidR="00EE47BA" w:rsidRPr="00FE18A6" w:rsidTr="007E097B">
        <w:trPr>
          <w:trHeight w:val="144"/>
        </w:trPr>
        <w:tc>
          <w:tcPr>
            <w:tcW w:w="8363" w:type="dxa"/>
          </w:tcPr>
          <w:p w:rsidR="004C71BE" w:rsidRDefault="006321C0" w:rsidP="006321C0">
            <w:pPr>
              <w:rPr>
                <w:b/>
                <w:sz w:val="24"/>
                <w:szCs w:val="24"/>
                <w:lang w:val="es-ES"/>
              </w:rPr>
            </w:pPr>
            <w:r w:rsidRPr="009A24D6">
              <w:rPr>
                <w:sz w:val="24"/>
                <w:szCs w:val="24"/>
                <w:lang w:val="es-ES"/>
              </w:rPr>
              <w:t>dejarlo insignificante.</w:t>
            </w:r>
            <w:r>
              <w:rPr>
                <w:sz w:val="24"/>
                <w:szCs w:val="24"/>
                <w:lang w:val="es-ES"/>
              </w:rPr>
              <w:t xml:space="preserve">  El concilio Vaticano II, con el tema de Pueblo de Dios, pretende que reconozcamos, </w:t>
            </w:r>
            <w:r w:rsidRPr="00AD2B8F">
              <w:rPr>
                <w:sz w:val="24"/>
                <w:szCs w:val="24"/>
                <w:lang w:val="es-ES"/>
              </w:rPr>
              <w:t xml:space="preserve">la presencia de la Iglesia en el mundo.  Lo que la Iglesia es en su misterio, debe manifestarse </w:t>
            </w:r>
            <w:r w:rsidR="004C71BE" w:rsidRPr="00AD2B8F">
              <w:rPr>
                <w:sz w:val="24"/>
                <w:szCs w:val="24"/>
                <w:lang w:val="es-ES"/>
              </w:rPr>
              <w:t>en su modo de ser humana, en su actuar, en su relacionamiento con el mundo, los pueblos, las culturas, las esperanzas y los sufrimientos del mundo</w:t>
            </w:r>
            <w:r w:rsidR="004C71BE" w:rsidRPr="00A646A5">
              <w:rPr>
                <w:b/>
                <w:sz w:val="24"/>
                <w:szCs w:val="24"/>
                <w:lang w:val="es-ES"/>
              </w:rPr>
              <w:t xml:space="preserve">. </w:t>
            </w:r>
          </w:p>
          <w:p w:rsidR="004C71BE" w:rsidRPr="006321C0" w:rsidRDefault="004C71BE" w:rsidP="00A646A5">
            <w:pPr>
              <w:jc w:val="both"/>
              <w:rPr>
                <w:b/>
                <w:sz w:val="16"/>
                <w:szCs w:val="24"/>
                <w:lang w:val="es-ES"/>
              </w:rPr>
            </w:pPr>
          </w:p>
          <w:p w:rsidR="00A646A5" w:rsidRDefault="00A646A5" w:rsidP="00A646A5">
            <w:pPr>
              <w:jc w:val="both"/>
              <w:rPr>
                <w:sz w:val="24"/>
                <w:szCs w:val="24"/>
                <w:lang w:val="es-ES"/>
              </w:rPr>
            </w:pPr>
            <w:r w:rsidRPr="00315C60">
              <w:rPr>
                <w:sz w:val="24"/>
                <w:szCs w:val="24"/>
                <w:lang w:val="es-ES"/>
              </w:rPr>
              <w:t>El Sínodo le cambió el contenido en puntos esenciales</w:t>
            </w:r>
            <w:r>
              <w:rPr>
                <w:sz w:val="24"/>
                <w:szCs w:val="24"/>
                <w:lang w:val="es-ES"/>
              </w:rPr>
              <w:t xml:space="preserve"> al concilio</w:t>
            </w:r>
            <w:r w:rsidRPr="00315C60">
              <w:rPr>
                <w:sz w:val="24"/>
                <w:szCs w:val="24"/>
                <w:lang w:val="es-ES"/>
              </w:rPr>
              <w:t xml:space="preserve">; sustituyendo un contenido importante por otro.  </w:t>
            </w:r>
            <w:r w:rsidRPr="006321C0">
              <w:rPr>
                <w:b/>
                <w:sz w:val="24"/>
                <w:szCs w:val="24"/>
                <w:lang w:val="es-ES"/>
              </w:rPr>
              <w:t>Por eso es necesario hacer una nueva lectura del Sínodo y relativizar la importancia de sus decisiones.</w:t>
            </w:r>
            <w:r w:rsidRPr="00315C60">
              <w:rPr>
                <w:sz w:val="24"/>
                <w:szCs w:val="24"/>
                <w:lang w:val="es-ES"/>
              </w:rPr>
              <w:t xml:space="preserve">  El concepto pueblo de Dios debe ser restaurado – incluso con todas las explicaciones necesarias.  </w:t>
            </w:r>
            <w:r>
              <w:rPr>
                <w:sz w:val="24"/>
                <w:szCs w:val="24"/>
                <w:lang w:val="es-ES"/>
              </w:rPr>
              <w:t xml:space="preserve">  </w:t>
            </w:r>
          </w:p>
          <w:p w:rsidR="00A646A5" w:rsidRPr="004C71BE" w:rsidRDefault="00A646A5" w:rsidP="00A646A5">
            <w:pPr>
              <w:rPr>
                <w:b/>
                <w:sz w:val="10"/>
              </w:rPr>
            </w:pPr>
          </w:p>
          <w:p w:rsidR="00996D49" w:rsidRDefault="00A646A5" w:rsidP="00D91C6A">
            <w:pPr>
              <w:pStyle w:val="Sinespaciado"/>
              <w:rPr>
                <w:b/>
                <w:sz w:val="40"/>
              </w:rPr>
            </w:pPr>
            <w:r>
              <w:rPr>
                <w:b/>
                <w:sz w:val="40"/>
              </w:rPr>
              <w:t>M</w:t>
            </w:r>
            <w:r w:rsidR="002C2791" w:rsidRPr="00FE18A6">
              <w:rPr>
                <w:b/>
                <w:sz w:val="40"/>
              </w:rPr>
              <w:t xml:space="preserve">onseñor Romero nos recuerda: </w:t>
            </w:r>
          </w:p>
          <w:tbl>
            <w:tblPr>
              <w:tblStyle w:val="Tablaconcuadrcula"/>
              <w:tblW w:w="7994"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34"/>
              <w:gridCol w:w="5460"/>
            </w:tblGrid>
            <w:tr w:rsidR="00CA13EE" w:rsidTr="007E097B">
              <w:trPr>
                <w:trHeight w:val="3135"/>
              </w:trPr>
              <w:tc>
                <w:tcPr>
                  <w:tcW w:w="2534" w:type="dxa"/>
                </w:tcPr>
                <w:p w:rsidR="00CA13EE" w:rsidRDefault="006321C0" w:rsidP="00D91C6A">
                  <w:pPr>
                    <w:pStyle w:val="Sinespaciado"/>
                    <w:rPr>
                      <w:b/>
                      <w:sz w:val="40"/>
                    </w:rPr>
                  </w:pPr>
                  <w:r>
                    <w:rPr>
                      <w:b/>
                      <w:noProof/>
                      <w:sz w:val="40"/>
                      <w:lang w:eastAsia="es-SV"/>
                    </w:rPr>
                    <w:drawing>
                      <wp:anchor distT="0" distB="0" distL="114300" distR="114300" simplePos="0" relativeHeight="251658240" behindDoc="0" locked="0" layoutInCell="1" allowOverlap="1" wp14:anchorId="4A4F3E5C" wp14:editId="5D18285C">
                        <wp:simplePos x="0" y="0"/>
                        <wp:positionH relativeFrom="column">
                          <wp:posOffset>1270</wp:posOffset>
                        </wp:positionH>
                        <wp:positionV relativeFrom="paragraph">
                          <wp:posOffset>36195</wp:posOffset>
                        </wp:positionV>
                        <wp:extent cx="1511935" cy="232918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11935" cy="232918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tc>
              <w:tc>
                <w:tcPr>
                  <w:tcW w:w="5460" w:type="dxa"/>
                </w:tcPr>
                <w:p w:rsidR="00CA13EE" w:rsidRPr="006321C0" w:rsidRDefault="00364C56" w:rsidP="007D0CAC">
                  <w:pPr>
                    <w:pStyle w:val="Sinespaciado"/>
                    <w:jc w:val="both"/>
                    <w:rPr>
                      <w:sz w:val="23"/>
                      <w:szCs w:val="23"/>
                      <w:lang w:val="es-ES"/>
                    </w:rPr>
                  </w:pPr>
                  <w:r w:rsidRPr="006321C0">
                    <w:rPr>
                      <w:sz w:val="23"/>
                      <w:szCs w:val="23"/>
                      <w:lang w:val="es-ES"/>
                    </w:rPr>
                    <w:t xml:space="preserve">“Lo que marca para nuestra Iglesia los límites de esta dimensión política de la fe, es precisamente el mundo de los pobres. En las diversas coyunturas políticas lo que interesa es el pueblo pobre. </w:t>
                  </w:r>
                  <w:r w:rsidR="007D0CAC" w:rsidRPr="006321C0">
                    <w:rPr>
                      <w:sz w:val="23"/>
                      <w:szCs w:val="23"/>
                      <w:lang w:val="es-ES"/>
                    </w:rPr>
                    <w:t>…..</w:t>
                  </w:r>
                  <w:r w:rsidRPr="006321C0">
                    <w:rPr>
                      <w:sz w:val="23"/>
                      <w:szCs w:val="23"/>
                      <w:lang w:val="es-ES"/>
                    </w:rPr>
                    <w:t xml:space="preserve"> he pretendido esclarecerles el último criterio, que es teológico e histórico, para la actuación de la Iglesia en este campo: el mundo de los pobres. Según les vaya a ellos, al pueblo pobre, la Iglesia irá apoyando desde su especificidad de Iglesia, uno u otro proyecto político. O sea, que la Iglesia así es como mira en este momento de la homilía: apoyar aquello que beneficie al pobre; así como también denunciar todo aquello que sea un mal para el pueblo”. (Monseñor Romero, Homilía 17-febrero-1980)</w:t>
                  </w:r>
                </w:p>
              </w:tc>
            </w:tr>
          </w:tbl>
          <w:p w:rsidR="00767630" w:rsidRDefault="00767630" w:rsidP="00767630">
            <w:pPr>
              <w:rPr>
                <w:b/>
                <w:sz w:val="24"/>
                <w:szCs w:val="24"/>
              </w:rPr>
            </w:pPr>
            <w:r w:rsidRPr="00FE18A6">
              <w:rPr>
                <w:b/>
                <w:sz w:val="24"/>
                <w:szCs w:val="24"/>
              </w:rPr>
              <w:t xml:space="preserve">ACTUAR:  </w:t>
            </w:r>
          </w:p>
          <w:p w:rsidR="007B2177" w:rsidRDefault="007B2177" w:rsidP="00767630">
            <w:pPr>
              <w:rPr>
                <w:sz w:val="24"/>
                <w:szCs w:val="24"/>
              </w:rPr>
            </w:pPr>
            <w:r>
              <w:rPr>
                <w:b/>
                <w:sz w:val="24"/>
                <w:szCs w:val="24"/>
              </w:rPr>
              <w:t>-¿</w:t>
            </w:r>
            <w:r w:rsidRPr="007B2177">
              <w:rPr>
                <w:sz w:val="24"/>
                <w:szCs w:val="24"/>
              </w:rPr>
              <w:t xml:space="preserve">Cómo consideramos </w:t>
            </w:r>
            <w:r>
              <w:rPr>
                <w:sz w:val="24"/>
                <w:szCs w:val="24"/>
              </w:rPr>
              <w:t xml:space="preserve">hoy en día el actuar de la iglesia Salvadoreña, en su actuar respecto al tema Pueblo de Dios? </w:t>
            </w:r>
          </w:p>
          <w:p w:rsidR="007B2177" w:rsidRPr="007B2177" w:rsidRDefault="007B2177" w:rsidP="00767630">
            <w:pPr>
              <w:rPr>
                <w:sz w:val="24"/>
                <w:szCs w:val="24"/>
              </w:rPr>
            </w:pPr>
            <w:r>
              <w:rPr>
                <w:sz w:val="24"/>
                <w:szCs w:val="24"/>
              </w:rPr>
              <w:t>¿La iglesia está respondiendo a las exigencias del evangelio?</w:t>
            </w:r>
          </w:p>
          <w:p w:rsidR="00F028F8" w:rsidRPr="007B2177" w:rsidRDefault="007B2177" w:rsidP="00F028F8">
            <w:pPr>
              <w:tabs>
                <w:tab w:val="left" w:pos="3740"/>
              </w:tabs>
              <w:jc w:val="both"/>
              <w:rPr>
                <w:sz w:val="24"/>
              </w:rPr>
            </w:pPr>
            <w:r>
              <w:rPr>
                <w:sz w:val="24"/>
              </w:rPr>
              <w:t>-</w:t>
            </w:r>
            <w:r w:rsidR="00CA13EE" w:rsidRPr="007B2177">
              <w:rPr>
                <w:sz w:val="24"/>
              </w:rPr>
              <w:t>¿</w:t>
            </w:r>
            <w:r w:rsidR="003A6F6E" w:rsidRPr="007B2177">
              <w:rPr>
                <w:sz w:val="24"/>
              </w:rPr>
              <w:t>Nuestro actuar como CEBs, responde a criterios evangélicos o simplemente cumplimos normas y ritos</w:t>
            </w:r>
            <w:r w:rsidR="00CA13EE" w:rsidRPr="007B2177">
              <w:rPr>
                <w:sz w:val="24"/>
              </w:rPr>
              <w:t>?</w:t>
            </w:r>
          </w:p>
          <w:p w:rsidR="00440011" w:rsidRDefault="00CA13EE" w:rsidP="00F028F8">
            <w:pPr>
              <w:tabs>
                <w:tab w:val="left" w:pos="3740"/>
              </w:tabs>
              <w:jc w:val="both"/>
              <w:rPr>
                <w:sz w:val="24"/>
              </w:rPr>
            </w:pPr>
            <w:r>
              <w:rPr>
                <w:sz w:val="24"/>
              </w:rPr>
              <w:t xml:space="preserve">- </w:t>
            </w:r>
            <w:r w:rsidR="007B2177">
              <w:rPr>
                <w:sz w:val="24"/>
              </w:rPr>
              <w:t>¿</w:t>
            </w:r>
            <w:r w:rsidR="007B2177" w:rsidRPr="003A6F6E">
              <w:rPr>
                <w:color w:val="auto"/>
              </w:rPr>
              <w:t>Estamos</w:t>
            </w:r>
            <w:r w:rsidR="003A6F6E" w:rsidRPr="003A6F6E">
              <w:rPr>
                <w:sz w:val="24"/>
              </w:rPr>
              <w:t xml:space="preserve"> siendo presencia evangélica</w:t>
            </w:r>
            <w:r w:rsidR="007B2177">
              <w:rPr>
                <w:sz w:val="24"/>
              </w:rPr>
              <w:t xml:space="preserve"> hoy en día</w:t>
            </w:r>
            <w:r w:rsidR="003A6F6E" w:rsidRPr="003A6F6E">
              <w:rPr>
                <w:sz w:val="24"/>
              </w:rPr>
              <w:t xml:space="preserve"> en el mundo actual</w:t>
            </w:r>
            <w:r>
              <w:rPr>
                <w:sz w:val="24"/>
              </w:rPr>
              <w:t>?</w:t>
            </w:r>
          </w:p>
          <w:p w:rsidR="00011433" w:rsidRPr="00FE18A6" w:rsidRDefault="00011433" w:rsidP="00FA20BA">
            <w:pPr>
              <w:jc w:val="both"/>
            </w:pPr>
            <w:r w:rsidRPr="00FE18A6">
              <w:t>_________________________________________________________________________</w:t>
            </w:r>
          </w:p>
          <w:p w:rsidR="00011433" w:rsidRPr="00FE18A6" w:rsidRDefault="007E097B" w:rsidP="007D0CAC">
            <w:pPr>
              <w:jc w:val="center"/>
              <w:rPr>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Pr="009D5364">
              <w:rPr>
                <w:b/>
                <w:i/>
              </w:rPr>
              <w:t>AM</w:t>
            </w:r>
          </w:p>
        </w:tc>
        <w:tc>
          <w:tcPr>
            <w:tcW w:w="992" w:type="dxa"/>
          </w:tcPr>
          <w:p w:rsidR="00EE47BA" w:rsidRPr="00FE18A6" w:rsidRDefault="00EE47BA"/>
        </w:tc>
        <w:tc>
          <w:tcPr>
            <w:tcW w:w="8222" w:type="dxa"/>
          </w:tcPr>
          <w:p w:rsidR="00314C54" w:rsidRPr="003E3E20" w:rsidRDefault="00FE18A6" w:rsidP="007D0CAC">
            <w:pPr>
              <w:ind w:left="-108"/>
              <w:jc w:val="center"/>
              <w:rPr>
                <w:b/>
                <w:sz w:val="40"/>
              </w:rPr>
            </w:pPr>
            <w:r w:rsidRPr="003E3E20">
              <w:rPr>
                <w:b/>
                <w:sz w:val="44"/>
              </w:rPr>
              <w:t># 1</w:t>
            </w:r>
            <w:r w:rsidR="00CD6661" w:rsidRPr="003E3E20">
              <w:rPr>
                <w:b/>
                <w:sz w:val="44"/>
              </w:rPr>
              <w:t>3</w:t>
            </w:r>
            <w:r w:rsidR="00314C54" w:rsidRPr="003E3E20">
              <w:rPr>
                <w:b/>
                <w:sz w:val="44"/>
              </w:rPr>
              <w:t>“El Pueblo de Dios”</w:t>
            </w:r>
            <w:r w:rsidR="007D0CAC">
              <w:rPr>
                <w:b/>
                <w:sz w:val="44"/>
              </w:rPr>
              <w:t xml:space="preserve"> </w:t>
            </w:r>
            <w:r w:rsidR="00314C54" w:rsidRPr="003E3E20">
              <w:rPr>
                <w:b/>
                <w:sz w:val="40"/>
              </w:rPr>
              <w:t>Padre José Comblin.</w:t>
            </w:r>
            <w:r w:rsidR="0032323A" w:rsidRPr="003E3E20">
              <w:rPr>
                <w:b/>
                <w:sz w:val="40"/>
              </w:rPr>
              <w:t xml:space="preserve"> </w:t>
            </w:r>
            <w:r w:rsidR="00CA0579" w:rsidRPr="003E3E20">
              <w:rPr>
                <w:b/>
                <w:sz w:val="40"/>
              </w:rPr>
              <w:t xml:space="preserve">  </w:t>
            </w:r>
            <w:r w:rsidR="0032323A" w:rsidRPr="003E3E20">
              <w:rPr>
                <w:b/>
                <w:sz w:val="40"/>
              </w:rPr>
              <w:t xml:space="preserve"> </w:t>
            </w:r>
          </w:p>
          <w:p w:rsidR="0032323A" w:rsidRPr="003E3E20" w:rsidRDefault="0032323A" w:rsidP="00314C54">
            <w:pPr>
              <w:jc w:val="center"/>
              <w:rPr>
                <w:b/>
                <w:sz w:val="12"/>
              </w:rPr>
            </w:pPr>
          </w:p>
          <w:tbl>
            <w:tblPr>
              <w:tblStyle w:val="Tablaconcuadrcula"/>
              <w:tblW w:w="7831" w:type="dxa"/>
              <w:tblLayout w:type="fixed"/>
              <w:tblLook w:val="04A0" w:firstRow="1" w:lastRow="0" w:firstColumn="1" w:lastColumn="0" w:noHBand="0" w:noVBand="1"/>
            </w:tblPr>
            <w:tblGrid>
              <w:gridCol w:w="7831"/>
            </w:tblGrid>
            <w:tr w:rsidR="0032323A" w:rsidRPr="003E3E20" w:rsidTr="007D0CAC">
              <w:trPr>
                <w:trHeight w:val="144"/>
              </w:trPr>
              <w:tc>
                <w:tcPr>
                  <w:tcW w:w="7831" w:type="dxa"/>
                </w:tcPr>
                <w:p w:rsidR="0032323A" w:rsidRPr="003E3E20" w:rsidRDefault="0032323A" w:rsidP="0032323A">
                  <w:pPr>
                    <w:jc w:val="center"/>
                    <w:rPr>
                      <w:b/>
                      <w:sz w:val="26"/>
                      <w:szCs w:val="26"/>
                    </w:rPr>
                  </w:pPr>
                  <w:r w:rsidRPr="003E3E20">
                    <w:rPr>
                      <w:b/>
                      <w:sz w:val="24"/>
                      <w:szCs w:val="26"/>
                    </w:rPr>
                    <w:t xml:space="preserve">Reflexiones, aportes, desafíos para ser cada vez más comunidades eclesiales de base, Iglesia de Jesús, que anuncia y se compromete en la construcción del Reino de Dios. </w:t>
                  </w:r>
                </w:p>
              </w:tc>
            </w:tr>
          </w:tbl>
          <w:p w:rsidR="0050723A" w:rsidRPr="003E3E20" w:rsidRDefault="007E097B" w:rsidP="00314C54">
            <w:pPr>
              <w:jc w:val="center"/>
              <w:rPr>
                <w:b/>
                <w:sz w:val="16"/>
                <w:szCs w:val="16"/>
                <w:vertAlign w:val="subscript"/>
              </w:rPr>
            </w:pPr>
            <w:r w:rsidRPr="007E097B">
              <w:rPr>
                <w:b/>
                <w:noProof/>
                <w:sz w:val="28"/>
              </w:rPr>
              <mc:AlternateContent>
                <mc:Choice Requires="wps">
                  <w:drawing>
                    <wp:anchor distT="45720" distB="45720" distL="114300" distR="114300" simplePos="0" relativeHeight="251660288" behindDoc="0" locked="0" layoutInCell="1" allowOverlap="1" wp14:anchorId="782EC28B" wp14:editId="34EA3AD8">
                      <wp:simplePos x="0" y="0"/>
                      <wp:positionH relativeFrom="column">
                        <wp:posOffset>2790190</wp:posOffset>
                      </wp:positionH>
                      <wp:positionV relativeFrom="paragraph">
                        <wp:posOffset>59055</wp:posOffset>
                      </wp:positionV>
                      <wp:extent cx="2072640" cy="669290"/>
                      <wp:effectExtent l="0" t="0" r="22860" b="1651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69290"/>
                              </a:xfrm>
                              <a:prstGeom prst="rect">
                                <a:avLst/>
                              </a:prstGeom>
                              <a:solidFill>
                                <a:srgbClr val="FFFFFF"/>
                              </a:solidFill>
                              <a:ln w="9525">
                                <a:solidFill>
                                  <a:srgbClr val="000000"/>
                                </a:solidFill>
                                <a:miter lim="800000"/>
                                <a:headEnd/>
                                <a:tailEnd/>
                              </a:ln>
                            </wps:spPr>
                            <wps:txbx>
                              <w:txbxContent>
                                <w:p w:rsidR="007E097B" w:rsidRPr="00740776" w:rsidRDefault="007E097B" w:rsidP="007E097B">
                                  <w:pPr>
                                    <w:rPr>
                                      <w:sz w:val="20"/>
                                    </w:rPr>
                                  </w:pPr>
                                  <w:r w:rsidRPr="00BE7FA9">
                                    <w:rPr>
                                      <w:i/>
                                      <w:sz w:val="20"/>
                                    </w:rPr>
                                    <w:t>Si se desea imprimir el texto es necesario revisar bien el tamaño y hacer los ajustes necesarios.</w:t>
                                  </w:r>
                                </w:p>
                                <w:p w:rsidR="007E097B" w:rsidRDefault="007E09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2EC28B" id="_x0000_t202" coordsize="21600,21600" o:spt="202" path="m,l,21600r21600,l21600,xe">
                      <v:stroke joinstyle="miter"/>
                      <v:path gradientshapeok="t" o:connecttype="rect"/>
                    </v:shapetype>
                    <v:shape id="Cuadro de texto 2" o:spid="_x0000_s1026" type="#_x0000_t202" style="position:absolute;left:0;text-align:left;margin-left:219.7pt;margin-top:4.65pt;width:163.2pt;height:52.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">
                      <v:textbox>
                        <w:txbxContent>
                          <w:p w:rsidR="007E097B" w:rsidRPr="00740776" w:rsidRDefault="007E097B" w:rsidP="007E097B">
                            <w:pPr>
                              <w:rPr>
                                <w:sz w:val="20"/>
                              </w:rPr>
                            </w:pPr>
                            <w:r w:rsidRPr="00BE7FA9">
                              <w:rPr>
                                <w:i/>
                                <w:sz w:val="20"/>
                              </w:rPr>
                              <w:t>Si se desea imprimir el texto es necesario revisar bien el tamaño y hacer los ajustes necesarios.</w:t>
                            </w:r>
                          </w:p>
                          <w:p w:rsidR="007E097B" w:rsidRDefault="007E097B"/>
                        </w:txbxContent>
                      </v:textbox>
                      <w10:wrap type="square"/>
                    </v:shape>
                  </w:pict>
                </mc:Fallback>
              </mc:AlternateContent>
            </w:r>
          </w:p>
          <w:p w:rsidR="007E097B" w:rsidRDefault="00CD6661" w:rsidP="007E097B">
            <w:pPr>
              <w:rPr>
                <w:b/>
                <w:sz w:val="28"/>
              </w:rPr>
            </w:pPr>
            <w:r w:rsidRPr="003E3E20">
              <w:rPr>
                <w:b/>
                <w:sz w:val="28"/>
              </w:rPr>
              <w:t>4</w:t>
            </w:r>
            <w:r w:rsidR="0050723A" w:rsidRPr="003E3E20">
              <w:rPr>
                <w:b/>
                <w:sz w:val="28"/>
              </w:rPr>
              <w:t>.</w:t>
            </w:r>
            <w:r w:rsidR="00A4656E" w:rsidRPr="003E3E20">
              <w:t xml:space="preserve"> </w:t>
            </w:r>
            <w:r w:rsidRPr="003E3E20">
              <w:rPr>
                <w:b/>
                <w:sz w:val="28"/>
              </w:rPr>
              <w:t>EL GIRO DEL SINODO DE 1985</w:t>
            </w:r>
            <w:r w:rsidR="00E321A3" w:rsidRPr="003E3E20">
              <w:rPr>
                <w:b/>
                <w:sz w:val="28"/>
              </w:rPr>
              <w:t>.</w:t>
            </w:r>
            <w:r w:rsidR="007D0CAC">
              <w:rPr>
                <w:b/>
                <w:sz w:val="28"/>
              </w:rPr>
              <w:t xml:space="preserve">    </w:t>
            </w:r>
          </w:p>
          <w:p w:rsidR="003B0018" w:rsidRPr="007D0CAC" w:rsidRDefault="007D0CAC" w:rsidP="00314C54">
            <w:pPr>
              <w:jc w:val="center"/>
              <w:rPr>
                <w:b/>
                <w:color w:val="FF0000"/>
                <w:sz w:val="28"/>
              </w:rPr>
            </w:pPr>
            <w:r>
              <w:rPr>
                <w:b/>
                <w:sz w:val="28"/>
              </w:rPr>
              <w:t xml:space="preserve">   </w:t>
            </w:r>
          </w:p>
          <w:p w:rsidR="002A4B5C" w:rsidRDefault="00CD6661" w:rsidP="00314C54">
            <w:pPr>
              <w:jc w:val="center"/>
              <w:rPr>
                <w:b/>
                <w:color w:val="FF0000"/>
                <w:sz w:val="28"/>
              </w:rPr>
            </w:pPr>
            <w:r w:rsidRPr="003E3E20">
              <w:rPr>
                <w:b/>
                <w:sz w:val="28"/>
              </w:rPr>
              <w:t>2</w:t>
            </w:r>
            <w:r w:rsidR="000E6AF8" w:rsidRPr="003E3E20">
              <w:rPr>
                <w:b/>
                <w:sz w:val="28"/>
              </w:rPr>
              <w:t>-</w:t>
            </w:r>
            <w:r w:rsidR="00795A7C" w:rsidRPr="003E3E20">
              <w:rPr>
                <w:b/>
                <w:sz w:val="28"/>
              </w:rPr>
              <w:t xml:space="preserve"> </w:t>
            </w:r>
            <w:r w:rsidR="00F156B5">
              <w:rPr>
                <w:b/>
                <w:sz w:val="28"/>
              </w:rPr>
              <w:t xml:space="preserve"> La teología del sínodo. </w:t>
            </w:r>
            <w:r w:rsidR="007D0CAC">
              <w:rPr>
                <w:b/>
                <w:sz w:val="28"/>
              </w:rPr>
              <w:t xml:space="preserve">                </w:t>
            </w:r>
          </w:p>
          <w:p w:rsidR="007D0CAC" w:rsidRPr="007D0CAC" w:rsidRDefault="007D0CAC" w:rsidP="00314C54">
            <w:pPr>
              <w:jc w:val="center"/>
              <w:rPr>
                <w:b/>
                <w:color w:val="FF0000"/>
                <w:sz w:val="12"/>
              </w:rPr>
            </w:pPr>
          </w:p>
          <w:tbl>
            <w:tblPr>
              <w:tblStyle w:val="Tablaconcuadrcula"/>
              <w:tblW w:w="0" w:type="auto"/>
              <w:tblLayout w:type="fixed"/>
              <w:tblLook w:val="04A0" w:firstRow="1" w:lastRow="0" w:firstColumn="1" w:lastColumn="0" w:noHBand="0" w:noVBand="1"/>
            </w:tblPr>
            <w:tblGrid>
              <w:gridCol w:w="4142"/>
              <w:gridCol w:w="3697"/>
            </w:tblGrid>
            <w:tr w:rsidR="004C71BE" w:rsidRPr="003E3E20" w:rsidTr="006321C0">
              <w:trPr>
                <w:trHeight w:val="2045"/>
              </w:trPr>
              <w:tc>
                <w:tcPr>
                  <w:tcW w:w="4142" w:type="dxa"/>
                  <w:tcBorders>
                    <w:top w:val="nil"/>
                    <w:left w:val="nil"/>
                    <w:bottom w:val="nil"/>
                    <w:right w:val="nil"/>
                  </w:tcBorders>
                </w:tcPr>
                <w:p w:rsidR="004C71BE" w:rsidRDefault="004C71BE" w:rsidP="00E477E6">
                  <w:pPr>
                    <w:jc w:val="both"/>
                    <w:rPr>
                      <w:sz w:val="28"/>
                    </w:rPr>
                  </w:pPr>
                  <w:r w:rsidRPr="003E3E20">
                    <w:rPr>
                      <w:b/>
                      <w:sz w:val="28"/>
                    </w:rPr>
                    <w:t>VER.</w:t>
                  </w:r>
                  <w:r w:rsidRPr="003E3E20">
                    <w:rPr>
                      <w:sz w:val="28"/>
                    </w:rPr>
                    <w:t xml:space="preserve">  </w:t>
                  </w:r>
                </w:p>
                <w:p w:rsidR="004C71BE" w:rsidRDefault="004C71BE" w:rsidP="00E477E6">
                  <w:pPr>
                    <w:jc w:val="both"/>
                    <w:rPr>
                      <w:sz w:val="24"/>
                    </w:rPr>
                  </w:pPr>
                  <w:r w:rsidRPr="00A646A5">
                    <w:rPr>
                      <w:sz w:val="24"/>
                    </w:rPr>
                    <w:t xml:space="preserve">- Cuando </w:t>
                  </w:r>
                  <w:r>
                    <w:rPr>
                      <w:sz w:val="24"/>
                    </w:rPr>
                    <w:t>el arzobispo o el auxiliar de San Salvador dicen algo, los medios de comunicación publican: “La  Iglesia Católica opina…”      ¿Es un obispo “</w:t>
                  </w:r>
                  <w:r w:rsidRPr="004C71BE">
                    <w:rPr>
                      <w:b/>
                      <w:sz w:val="24"/>
                    </w:rPr>
                    <w:t>la</w:t>
                  </w:r>
                  <w:r>
                    <w:rPr>
                      <w:sz w:val="24"/>
                    </w:rPr>
                    <w:t xml:space="preserve"> iglesia”?</w:t>
                  </w:r>
                </w:p>
                <w:p w:rsidR="004C71BE" w:rsidRPr="003E3E20" w:rsidRDefault="004C71BE" w:rsidP="007D0CAC">
                  <w:pPr>
                    <w:jc w:val="both"/>
                    <w:rPr>
                      <w:sz w:val="28"/>
                    </w:rPr>
                  </w:pPr>
                  <w:r>
                    <w:rPr>
                      <w:sz w:val="24"/>
                    </w:rPr>
                    <w:t xml:space="preserve"> -  En nuestro entorno, ¿los sacerdotes promueven la Iglesia como pueblo de </w:t>
                  </w:r>
                </w:p>
              </w:tc>
              <w:tc>
                <w:tcPr>
                  <w:tcW w:w="3697" w:type="dxa"/>
                  <w:tcBorders>
                    <w:top w:val="nil"/>
                    <w:left w:val="nil"/>
                    <w:bottom w:val="nil"/>
                    <w:right w:val="nil"/>
                  </w:tcBorders>
                </w:tcPr>
                <w:p w:rsidR="004C71BE" w:rsidRPr="003E3E20" w:rsidRDefault="004C71BE" w:rsidP="00E321A3">
                  <w:pPr>
                    <w:jc w:val="both"/>
                    <w:rPr>
                      <w:sz w:val="28"/>
                    </w:rPr>
                  </w:pPr>
                  <w:r>
                    <w:rPr>
                      <w:noProof/>
                      <w:sz w:val="28"/>
                      <w:lang w:eastAsia="es-SV"/>
                    </w:rPr>
                    <w:drawing>
                      <wp:inline distT="0" distB="0" distL="0" distR="0" wp14:anchorId="02D14291" wp14:editId="30F372CB">
                        <wp:extent cx="2247168" cy="1469571"/>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4788" cy="1481094"/>
                                </a:xfrm>
                                <a:prstGeom prst="rect">
                                  <a:avLst/>
                                </a:prstGeom>
                                <a:noFill/>
                              </pic:spPr>
                            </pic:pic>
                          </a:graphicData>
                        </a:graphic>
                      </wp:inline>
                    </w:drawing>
                  </w:r>
                </w:p>
              </w:tc>
            </w:tr>
            <w:tr w:rsidR="004C71BE" w:rsidRPr="003E3E20" w:rsidTr="006321C0">
              <w:trPr>
                <w:trHeight w:val="500"/>
              </w:trPr>
              <w:tc>
                <w:tcPr>
                  <w:tcW w:w="7839" w:type="dxa"/>
                  <w:gridSpan w:val="2"/>
                  <w:tcBorders>
                    <w:top w:val="nil"/>
                    <w:left w:val="nil"/>
                    <w:bottom w:val="nil"/>
                    <w:right w:val="nil"/>
                  </w:tcBorders>
                </w:tcPr>
                <w:p w:rsidR="007D0CAC" w:rsidRDefault="007D0CAC" w:rsidP="00E321A3">
                  <w:pPr>
                    <w:jc w:val="both"/>
                    <w:rPr>
                      <w:sz w:val="24"/>
                    </w:rPr>
                  </w:pPr>
                  <w:r>
                    <w:rPr>
                      <w:sz w:val="24"/>
                    </w:rPr>
                    <w:t>Dios o como rebaño que obedece al  párroco?   ¿Cómo se argumenta?</w:t>
                  </w:r>
                </w:p>
                <w:p w:rsidR="004C71BE" w:rsidRDefault="004C71BE" w:rsidP="00E321A3">
                  <w:pPr>
                    <w:jc w:val="both"/>
                    <w:rPr>
                      <w:noProof/>
                      <w:sz w:val="28"/>
                      <w:lang w:eastAsia="es-SV"/>
                    </w:rPr>
                  </w:pPr>
                  <w:r>
                    <w:rPr>
                      <w:sz w:val="24"/>
                    </w:rPr>
                    <w:t>- ¿En qué espacios nosotros-as estamos asumiendo nuestra plena responsabilidad de Iglesia como “Pueblo de Dios”?</w:t>
                  </w:r>
                </w:p>
              </w:tc>
            </w:tr>
          </w:tbl>
          <w:p w:rsidR="004C71BE" w:rsidRPr="007D0CAC" w:rsidRDefault="004C71BE" w:rsidP="001A0F28">
            <w:pPr>
              <w:jc w:val="both"/>
              <w:rPr>
                <w:b/>
                <w:sz w:val="12"/>
              </w:rPr>
            </w:pPr>
          </w:p>
          <w:p w:rsidR="00F42318" w:rsidRDefault="00830910" w:rsidP="001A0F28">
            <w:pPr>
              <w:jc w:val="both"/>
              <w:rPr>
                <w:sz w:val="20"/>
                <w:szCs w:val="20"/>
              </w:rPr>
            </w:pPr>
            <w:r w:rsidRPr="003E3E20">
              <w:rPr>
                <w:b/>
                <w:sz w:val="28"/>
              </w:rPr>
              <w:t xml:space="preserve">JUZGAR.  </w:t>
            </w:r>
            <w:r w:rsidRPr="003E3E20">
              <w:rPr>
                <w:sz w:val="20"/>
                <w:szCs w:val="20"/>
              </w:rPr>
              <w:t xml:space="preserve">(el Padre José Comblin </w:t>
            </w:r>
            <w:r w:rsidR="00FE18A6" w:rsidRPr="003E3E20">
              <w:rPr>
                <w:sz w:val="20"/>
                <w:szCs w:val="20"/>
              </w:rPr>
              <w:t xml:space="preserve">nos comparte </w:t>
            </w:r>
            <w:r w:rsidR="00F42318" w:rsidRPr="003E3E20">
              <w:rPr>
                <w:sz w:val="20"/>
                <w:szCs w:val="20"/>
              </w:rPr>
              <w:t xml:space="preserve">en la </w:t>
            </w:r>
            <w:r w:rsidR="00AA5C6F" w:rsidRPr="003E3E20">
              <w:rPr>
                <w:sz w:val="20"/>
                <w:szCs w:val="20"/>
              </w:rPr>
              <w:t>segunda</w:t>
            </w:r>
            <w:r w:rsidR="00F42318" w:rsidRPr="003E3E20">
              <w:rPr>
                <w:sz w:val="20"/>
                <w:szCs w:val="20"/>
              </w:rPr>
              <w:t xml:space="preserve"> parte del capítulo </w:t>
            </w:r>
            <w:r w:rsidR="00AA5C6F" w:rsidRPr="003E3E20">
              <w:rPr>
                <w:sz w:val="20"/>
                <w:szCs w:val="20"/>
              </w:rPr>
              <w:t>4</w:t>
            </w:r>
            <w:r w:rsidR="006321C0">
              <w:rPr>
                <w:sz w:val="20"/>
                <w:szCs w:val="20"/>
              </w:rPr>
              <w:t>)</w:t>
            </w:r>
          </w:p>
          <w:p w:rsidR="00DF4308" w:rsidRPr="007D0CAC" w:rsidRDefault="00DF4308" w:rsidP="001A0F28">
            <w:pPr>
              <w:jc w:val="both"/>
              <w:rPr>
                <w:sz w:val="12"/>
                <w:szCs w:val="20"/>
              </w:rPr>
            </w:pPr>
          </w:p>
          <w:p w:rsidR="00DF4308" w:rsidRDefault="00DF4308" w:rsidP="00E321A3">
            <w:pPr>
              <w:jc w:val="both"/>
              <w:rPr>
                <w:rFonts w:cs="Arial"/>
                <w:b/>
                <w:sz w:val="24"/>
                <w:szCs w:val="24"/>
              </w:rPr>
            </w:pPr>
            <w:r w:rsidRPr="00DF4308">
              <w:rPr>
                <w:rFonts w:cs="Arial"/>
                <w:b/>
                <w:sz w:val="24"/>
                <w:szCs w:val="24"/>
              </w:rPr>
              <w:t>1. Después del concilio, ¿para qué un sínodo extra ordinario de obispos en 1985?</w:t>
            </w:r>
          </w:p>
          <w:p w:rsidR="00B769CA" w:rsidRPr="00DF4308" w:rsidRDefault="00B769CA" w:rsidP="00E321A3">
            <w:pPr>
              <w:jc w:val="both"/>
              <w:rPr>
                <w:rFonts w:cs="Arial"/>
                <w:b/>
                <w:sz w:val="24"/>
                <w:szCs w:val="24"/>
              </w:rPr>
            </w:pPr>
          </w:p>
          <w:p w:rsidR="00017B53" w:rsidRPr="003E3E20" w:rsidRDefault="001A0F28" w:rsidP="00E321A3">
            <w:pPr>
              <w:jc w:val="both"/>
              <w:rPr>
                <w:rFonts w:cs="Arial"/>
                <w:sz w:val="24"/>
                <w:szCs w:val="24"/>
              </w:rPr>
            </w:pPr>
            <w:r w:rsidRPr="003E3E20">
              <w:rPr>
                <w:rFonts w:cs="Arial"/>
                <w:sz w:val="24"/>
                <w:szCs w:val="24"/>
              </w:rPr>
              <w:t>En medio de un clima de euforia artificial, fue preparada la puesta en escena</w:t>
            </w:r>
            <w:r w:rsidR="00B72FF8">
              <w:rPr>
                <w:rFonts w:cs="Arial"/>
                <w:sz w:val="24"/>
                <w:szCs w:val="24"/>
              </w:rPr>
              <w:t xml:space="preserve"> la</w:t>
            </w:r>
            <w:r w:rsidRPr="003E3E20">
              <w:rPr>
                <w:rFonts w:cs="Arial"/>
                <w:sz w:val="24"/>
                <w:szCs w:val="24"/>
              </w:rPr>
              <w:t xml:space="preserve"> publici</w:t>
            </w:r>
            <w:r w:rsidR="00B72FF8">
              <w:rPr>
                <w:rFonts w:cs="Arial"/>
                <w:sz w:val="24"/>
                <w:szCs w:val="24"/>
              </w:rPr>
              <w:t>d</w:t>
            </w:r>
            <w:r w:rsidRPr="003E3E20">
              <w:rPr>
                <w:rFonts w:cs="Arial"/>
                <w:sz w:val="24"/>
                <w:szCs w:val="24"/>
              </w:rPr>
              <w:t>a</w:t>
            </w:r>
            <w:r w:rsidR="00B72FF8">
              <w:rPr>
                <w:rFonts w:cs="Arial"/>
                <w:sz w:val="24"/>
                <w:szCs w:val="24"/>
              </w:rPr>
              <w:t>d</w:t>
            </w:r>
            <w:r w:rsidRPr="003E3E20">
              <w:rPr>
                <w:rFonts w:cs="Arial"/>
                <w:sz w:val="24"/>
                <w:szCs w:val="24"/>
              </w:rPr>
              <w:t xml:space="preserve"> del sínodo, destinada a defender</w:t>
            </w:r>
            <w:r w:rsidR="008266EE" w:rsidRPr="003E3E20">
              <w:rPr>
                <w:rFonts w:cs="Arial"/>
                <w:sz w:val="24"/>
                <w:szCs w:val="24"/>
              </w:rPr>
              <w:t>,</w:t>
            </w:r>
            <w:r w:rsidRPr="003E3E20">
              <w:rPr>
                <w:rFonts w:cs="Arial"/>
                <w:sz w:val="24"/>
                <w:szCs w:val="24"/>
              </w:rPr>
              <w:t xml:space="preserve"> que el Sínodo tenía la intención de profundizar el Concilio –- cuando en realidad, lo que se quería era revisarlo</w:t>
            </w:r>
            <w:r w:rsidR="00F02F57">
              <w:rPr>
                <w:rFonts w:cs="Arial"/>
                <w:sz w:val="24"/>
                <w:szCs w:val="24"/>
              </w:rPr>
              <w:t xml:space="preserve"> y modificarlo</w:t>
            </w:r>
            <w:r w:rsidRPr="003E3E20">
              <w:rPr>
                <w:rFonts w:cs="Arial"/>
                <w:sz w:val="24"/>
                <w:szCs w:val="24"/>
              </w:rPr>
              <w:t>.  La campaña publicitaria estaba destinada a “amortiguar” las resistencias de aquellos obispos que habían participado en el Concilio.</w:t>
            </w:r>
          </w:p>
          <w:p w:rsidR="00AA412B" w:rsidRPr="00883DA7" w:rsidRDefault="00764186" w:rsidP="00B769CA">
            <w:pPr>
              <w:jc w:val="both"/>
              <w:rPr>
                <w:sz w:val="24"/>
                <w:szCs w:val="24"/>
                <w:lang w:val="es-ES"/>
              </w:rPr>
            </w:pPr>
            <w:r w:rsidRPr="00764186">
              <w:rPr>
                <w:rFonts w:eastAsia="Times New Roman" w:cs="Arial"/>
                <w:sz w:val="24"/>
                <w:szCs w:val="24"/>
                <w:lang w:val="es-ES" w:eastAsia="es-ES"/>
              </w:rPr>
              <w:t>Las sospechas no eran sin fundamento. El Sínodo se reunió de</w:t>
            </w:r>
            <w:r w:rsidR="00DF4308">
              <w:rPr>
                <w:rFonts w:eastAsia="Times New Roman" w:cs="Arial"/>
                <w:sz w:val="24"/>
                <w:szCs w:val="24"/>
                <w:lang w:val="es-ES" w:eastAsia="es-ES"/>
              </w:rPr>
              <w:t>l</w:t>
            </w:r>
            <w:r w:rsidRPr="00764186">
              <w:rPr>
                <w:rFonts w:eastAsia="Times New Roman" w:cs="Arial"/>
                <w:sz w:val="24"/>
                <w:szCs w:val="24"/>
                <w:lang w:val="es-ES" w:eastAsia="es-ES"/>
              </w:rPr>
              <w:t xml:space="preserve"> 24 de noviembre a 8 de d</w:t>
            </w:r>
            <w:r w:rsidRPr="003E3E20">
              <w:rPr>
                <w:rFonts w:eastAsia="Times New Roman" w:cs="Arial"/>
                <w:sz w:val="24"/>
                <w:szCs w:val="24"/>
                <w:lang w:val="es-ES" w:eastAsia="es-ES"/>
              </w:rPr>
              <w:t xml:space="preserve">iciembre de 1985. </w:t>
            </w:r>
            <w:r w:rsidRPr="00764186">
              <w:rPr>
                <w:rFonts w:eastAsia="Times New Roman" w:cs="Arial"/>
                <w:sz w:val="24"/>
                <w:szCs w:val="24"/>
                <w:lang w:val="es-ES" w:eastAsia="es-ES"/>
              </w:rPr>
              <w:t xml:space="preserve">Significó un viraje radical en la orientación de la Iglesia que decididamente se alejaba de aquello que la mayoría de los </w:t>
            </w:r>
            <w:r w:rsidR="000869B8">
              <w:rPr>
                <w:rFonts w:eastAsia="Times New Roman" w:cs="Arial"/>
                <w:sz w:val="24"/>
                <w:szCs w:val="24"/>
                <w:lang w:val="es-ES" w:eastAsia="es-ES"/>
              </w:rPr>
              <w:t xml:space="preserve">obispos </w:t>
            </w:r>
            <w:r w:rsidR="007E097B">
              <w:rPr>
                <w:rFonts w:eastAsia="Times New Roman" w:cs="Arial"/>
                <w:sz w:val="24"/>
                <w:szCs w:val="24"/>
                <w:lang w:val="es-ES" w:eastAsia="es-ES"/>
              </w:rPr>
              <w:t xml:space="preserve">participantes </w:t>
            </w:r>
            <w:r w:rsidR="007E097B" w:rsidRPr="00764186">
              <w:rPr>
                <w:rFonts w:eastAsia="Times New Roman" w:cs="Arial"/>
                <w:sz w:val="24"/>
                <w:szCs w:val="24"/>
                <w:lang w:val="es-ES" w:eastAsia="es-ES"/>
              </w:rPr>
              <w:t>del</w:t>
            </w:r>
            <w:r w:rsidR="008776C8">
              <w:rPr>
                <w:rFonts w:eastAsia="Times New Roman" w:cs="Arial"/>
                <w:sz w:val="24"/>
                <w:szCs w:val="24"/>
                <w:lang w:val="es-ES" w:eastAsia="es-ES"/>
              </w:rPr>
              <w:t xml:space="preserve"> concilio habían acordado y concluido</w:t>
            </w:r>
            <w:r w:rsidRPr="00764186">
              <w:rPr>
                <w:rFonts w:eastAsia="Times New Roman" w:cs="Arial"/>
                <w:sz w:val="24"/>
                <w:szCs w:val="24"/>
                <w:lang w:val="es-ES" w:eastAsia="es-ES"/>
              </w:rPr>
              <w:t xml:space="preserve">. El Sínodo debía legitimar los cambios radicales </w:t>
            </w:r>
            <w:r w:rsidR="00DF4308">
              <w:rPr>
                <w:rFonts w:eastAsia="Times New Roman" w:cs="Arial"/>
                <w:sz w:val="24"/>
                <w:szCs w:val="24"/>
                <w:lang w:val="es-ES" w:eastAsia="es-ES"/>
              </w:rPr>
              <w:t xml:space="preserve">del papado de Juan Pablo II, </w:t>
            </w:r>
            <w:r w:rsidR="008776C8">
              <w:rPr>
                <w:rFonts w:eastAsia="Times New Roman" w:cs="Arial"/>
                <w:sz w:val="24"/>
                <w:szCs w:val="24"/>
                <w:lang w:val="es-ES" w:eastAsia="es-ES"/>
              </w:rPr>
              <w:t>que venían</w:t>
            </w:r>
            <w:r w:rsidR="00687559">
              <w:rPr>
                <w:rFonts w:eastAsia="Times New Roman" w:cs="Arial"/>
                <w:sz w:val="24"/>
                <w:szCs w:val="24"/>
                <w:lang w:val="es-ES" w:eastAsia="es-ES"/>
              </w:rPr>
              <w:t xml:space="preserve"> en camino. </w:t>
            </w:r>
          </w:p>
        </w:tc>
      </w:tr>
      <w:tr w:rsidR="002A4B5C" w:rsidTr="007E097B">
        <w:trPr>
          <w:trHeight w:val="53"/>
        </w:trPr>
        <w:tc>
          <w:tcPr>
            <w:tcW w:w="8363" w:type="dxa"/>
          </w:tcPr>
          <w:p w:rsidR="00DF4308" w:rsidRDefault="00B769CA" w:rsidP="000B3C03">
            <w:pPr>
              <w:jc w:val="both"/>
              <w:rPr>
                <w:sz w:val="24"/>
                <w:szCs w:val="24"/>
                <w:lang w:val="es-ES"/>
              </w:rPr>
            </w:pPr>
            <w:r w:rsidRPr="00DF4308">
              <w:rPr>
                <w:b/>
                <w:sz w:val="24"/>
                <w:lang w:val="es-ES"/>
              </w:rPr>
              <w:lastRenderedPageBreak/>
              <w:t xml:space="preserve">2. </w:t>
            </w:r>
            <w:r>
              <w:rPr>
                <w:b/>
                <w:sz w:val="24"/>
                <w:lang w:val="es-ES"/>
              </w:rPr>
              <w:t xml:space="preserve"> ”. </w:t>
            </w:r>
            <w:r w:rsidRPr="00DF4308">
              <w:rPr>
                <w:sz w:val="24"/>
                <w:lang w:val="es-ES"/>
              </w:rPr>
              <w:t xml:space="preserve">La señal más clara del </w:t>
            </w:r>
            <w:r>
              <w:rPr>
                <w:sz w:val="24"/>
                <w:lang w:val="es-ES"/>
              </w:rPr>
              <w:t xml:space="preserve">giro </w:t>
            </w:r>
            <w:r w:rsidRPr="00DF4308">
              <w:rPr>
                <w:sz w:val="24"/>
                <w:lang w:val="es-ES"/>
              </w:rPr>
              <w:t xml:space="preserve"> fue l</w:t>
            </w:r>
            <w:r w:rsidRPr="00B769CA">
              <w:rPr>
                <w:b/>
                <w:sz w:val="24"/>
                <w:lang w:val="es-ES"/>
              </w:rPr>
              <w:t xml:space="preserve">a sustitución del tema pueblo de Dios por el de comunión como centro de la </w:t>
            </w:r>
            <w:r w:rsidR="007D0CAC" w:rsidRPr="00B769CA">
              <w:rPr>
                <w:b/>
                <w:sz w:val="24"/>
                <w:lang w:val="es-ES"/>
              </w:rPr>
              <w:t xml:space="preserve">eclesiología.  </w:t>
            </w:r>
            <w:r w:rsidR="007D0CAC" w:rsidRPr="00385353">
              <w:rPr>
                <w:sz w:val="24"/>
                <w:szCs w:val="24"/>
                <w:lang w:val="es-ES"/>
              </w:rPr>
              <w:t>Para los participantes en el Concilio, en aquel tiempo</w:t>
            </w:r>
            <w:r w:rsidR="007D0CAC" w:rsidRPr="00DF4308">
              <w:rPr>
                <w:b/>
                <w:sz w:val="24"/>
                <w:szCs w:val="24"/>
                <w:lang w:val="es-ES"/>
              </w:rPr>
              <w:t xml:space="preserve">, el concepto central era  </w:t>
            </w:r>
            <w:r w:rsidR="007D0CAC" w:rsidRPr="00DF4308">
              <w:rPr>
                <w:b/>
                <w:i/>
                <w:sz w:val="24"/>
                <w:szCs w:val="24"/>
                <w:lang w:val="es-ES"/>
              </w:rPr>
              <w:t>pueblo de Dios</w:t>
            </w:r>
            <w:r w:rsidR="007D0CAC" w:rsidRPr="00DF4308">
              <w:rPr>
                <w:b/>
                <w:sz w:val="24"/>
                <w:szCs w:val="24"/>
                <w:lang w:val="es-ES"/>
              </w:rPr>
              <w:t>.</w:t>
            </w:r>
            <w:r w:rsidR="007D0CAC" w:rsidRPr="00385353">
              <w:rPr>
                <w:sz w:val="24"/>
                <w:szCs w:val="24"/>
                <w:lang w:val="es-ES"/>
              </w:rPr>
              <w:t xml:space="preserve">  Sin embargo, veinte años después se hace una relectura </w:t>
            </w:r>
            <w:r w:rsidR="007D0CAC">
              <w:rPr>
                <w:sz w:val="24"/>
                <w:szCs w:val="24"/>
                <w:lang w:val="es-ES"/>
              </w:rPr>
              <w:t xml:space="preserve">con toda la intención de </w:t>
            </w:r>
            <w:r w:rsidR="004C71BE">
              <w:rPr>
                <w:sz w:val="24"/>
                <w:szCs w:val="24"/>
                <w:lang w:val="es-ES"/>
              </w:rPr>
              <w:t>quitar la expresión de Pueblo de Dios</w:t>
            </w:r>
            <w:r w:rsidR="004C71BE" w:rsidRPr="00385353">
              <w:rPr>
                <w:sz w:val="24"/>
                <w:szCs w:val="24"/>
                <w:lang w:val="es-ES"/>
              </w:rPr>
              <w:t xml:space="preserve"> </w:t>
            </w:r>
            <w:r w:rsidR="004C71BE">
              <w:rPr>
                <w:sz w:val="24"/>
                <w:szCs w:val="24"/>
                <w:lang w:val="es-ES"/>
              </w:rPr>
              <w:t xml:space="preserve">y se pretende hacer creer </w:t>
            </w:r>
            <w:r>
              <w:rPr>
                <w:sz w:val="24"/>
                <w:szCs w:val="24"/>
                <w:lang w:val="es-ES"/>
              </w:rPr>
              <w:t xml:space="preserve">que </w:t>
            </w:r>
            <w:r w:rsidR="004C71BE">
              <w:rPr>
                <w:sz w:val="24"/>
                <w:szCs w:val="24"/>
                <w:lang w:val="es-ES"/>
              </w:rPr>
              <w:t>el</w:t>
            </w:r>
            <w:r w:rsidR="004C71BE" w:rsidRPr="00385353">
              <w:rPr>
                <w:sz w:val="24"/>
                <w:szCs w:val="24"/>
                <w:lang w:val="es-ES"/>
              </w:rPr>
              <w:t xml:space="preserve"> concepto central es </w:t>
            </w:r>
            <w:r w:rsidR="004C71BE" w:rsidRPr="00385353">
              <w:rPr>
                <w:i/>
                <w:sz w:val="24"/>
                <w:szCs w:val="24"/>
                <w:lang w:val="es-ES"/>
              </w:rPr>
              <w:t>comunión</w:t>
            </w:r>
            <w:r w:rsidR="004C71BE" w:rsidRPr="00385353">
              <w:rPr>
                <w:i/>
                <w:lang w:val="es-ES"/>
              </w:rPr>
              <w:t>.</w:t>
            </w:r>
            <w:r w:rsidR="004C71BE">
              <w:rPr>
                <w:i/>
                <w:lang w:val="es-ES"/>
              </w:rPr>
              <w:t xml:space="preserve">  </w:t>
            </w:r>
            <w:r w:rsidR="004C71BE" w:rsidRPr="00883DA7">
              <w:rPr>
                <w:sz w:val="24"/>
                <w:szCs w:val="24"/>
                <w:lang w:val="es-ES"/>
              </w:rPr>
              <w:t>El concilio pretendía reconocer la relación con Dios y la humanidad. Pero en el sínodo se pretende omitir por comp</w:t>
            </w:r>
            <w:r w:rsidR="004C71BE">
              <w:rPr>
                <w:sz w:val="24"/>
                <w:szCs w:val="24"/>
                <w:lang w:val="es-ES"/>
              </w:rPr>
              <w:t>l</w:t>
            </w:r>
            <w:r w:rsidR="004C71BE" w:rsidRPr="00883DA7">
              <w:rPr>
                <w:sz w:val="24"/>
                <w:szCs w:val="24"/>
                <w:lang w:val="es-ES"/>
              </w:rPr>
              <w:t xml:space="preserve">eto </w:t>
            </w:r>
            <w:r w:rsidR="004C71BE">
              <w:rPr>
                <w:sz w:val="24"/>
                <w:szCs w:val="24"/>
                <w:lang w:val="es-ES"/>
              </w:rPr>
              <w:t xml:space="preserve">lo </w:t>
            </w:r>
            <w:r w:rsidR="004C71BE" w:rsidRPr="00883DA7">
              <w:rPr>
                <w:sz w:val="24"/>
                <w:szCs w:val="24"/>
                <w:lang w:val="es-ES"/>
              </w:rPr>
              <w:t>vi</w:t>
            </w:r>
            <w:r w:rsidR="004C71BE">
              <w:rPr>
                <w:sz w:val="24"/>
                <w:szCs w:val="24"/>
                <w:lang w:val="es-ES"/>
              </w:rPr>
              <w:t xml:space="preserve">sible o humano de la Iglesia, e </w:t>
            </w:r>
            <w:r w:rsidR="004C71BE" w:rsidRPr="00112425">
              <w:rPr>
                <w:sz w:val="24"/>
                <w:szCs w:val="24"/>
                <w:lang w:val="es-ES"/>
              </w:rPr>
              <w:t>hizo que desapareciese</w:t>
            </w:r>
            <w:r w:rsidR="004C71BE">
              <w:rPr>
                <w:sz w:val="24"/>
                <w:szCs w:val="24"/>
                <w:lang w:val="es-ES"/>
              </w:rPr>
              <w:t xml:space="preserve">  </w:t>
            </w:r>
            <w:r w:rsidR="00DF4308" w:rsidRPr="00112425">
              <w:rPr>
                <w:sz w:val="24"/>
                <w:szCs w:val="24"/>
                <w:lang w:val="es-ES"/>
              </w:rPr>
              <w:t>toda la consideración de la realidad humana de la Iglesia.</w:t>
            </w:r>
          </w:p>
          <w:p w:rsidR="00DF4308" w:rsidRDefault="00DF4308" w:rsidP="000B3C03">
            <w:pPr>
              <w:jc w:val="both"/>
              <w:rPr>
                <w:sz w:val="24"/>
                <w:lang w:val="es-ES"/>
              </w:rPr>
            </w:pPr>
          </w:p>
          <w:p w:rsidR="000B3C03" w:rsidRDefault="00DF4308" w:rsidP="000B3C03">
            <w:pPr>
              <w:jc w:val="both"/>
              <w:rPr>
                <w:sz w:val="24"/>
                <w:lang w:val="es-ES"/>
              </w:rPr>
            </w:pPr>
            <w:r>
              <w:rPr>
                <w:b/>
                <w:sz w:val="24"/>
                <w:lang w:val="es-ES"/>
              </w:rPr>
              <w:t xml:space="preserve">3. </w:t>
            </w:r>
            <w:r w:rsidR="000B3C03" w:rsidRPr="00DF4308">
              <w:rPr>
                <w:b/>
                <w:sz w:val="24"/>
                <w:lang w:val="es-ES"/>
              </w:rPr>
              <w:t>En la práctica, el Sínodo vuelve a la teología pre-conciliar:</w:t>
            </w:r>
            <w:r w:rsidR="000B3C03" w:rsidRPr="006418D7">
              <w:rPr>
                <w:sz w:val="24"/>
                <w:lang w:val="es-ES"/>
              </w:rPr>
              <w:t xml:space="preserve"> </w:t>
            </w:r>
            <w:r w:rsidR="00C61579">
              <w:rPr>
                <w:sz w:val="24"/>
                <w:lang w:val="es-ES"/>
              </w:rPr>
              <w:t>la</w:t>
            </w:r>
            <w:r w:rsidR="000B3C03" w:rsidRPr="006418D7">
              <w:rPr>
                <w:sz w:val="24"/>
                <w:lang w:val="es-ES"/>
              </w:rPr>
              <w:t xml:space="preserve"> única realidad visible de la Iglesia que merece </w:t>
            </w:r>
            <w:r w:rsidR="00B769CA">
              <w:rPr>
                <w:sz w:val="24"/>
                <w:lang w:val="es-ES"/>
              </w:rPr>
              <w:t>reconocimiento</w:t>
            </w:r>
            <w:r w:rsidR="000B3C03" w:rsidRPr="006418D7">
              <w:rPr>
                <w:sz w:val="24"/>
                <w:lang w:val="es-ES"/>
              </w:rPr>
              <w:t xml:space="preserve"> es la jerarquía.</w:t>
            </w:r>
            <w:r w:rsidR="000B3C03">
              <w:rPr>
                <w:sz w:val="24"/>
                <w:lang w:val="es-ES"/>
              </w:rPr>
              <w:t xml:space="preserve"> Está claro que no se aceptaba la teología de</w:t>
            </w:r>
            <w:r w:rsidR="00B769CA">
              <w:rPr>
                <w:sz w:val="24"/>
                <w:lang w:val="es-ES"/>
              </w:rPr>
              <w:t>l</w:t>
            </w:r>
            <w:r w:rsidR="000B3C03">
              <w:rPr>
                <w:sz w:val="24"/>
                <w:lang w:val="es-ES"/>
              </w:rPr>
              <w:t xml:space="preserve"> Pueblo de Dios. Argumentando que pueblo de Dios es solamente un concepto sociológico y no teológico. Por lo tanto estaba amenazado por doctrinas ya condenadas (la curia romana solo pensaba en el marxismo)</w:t>
            </w:r>
            <w:r w:rsidR="00B769CA">
              <w:rPr>
                <w:sz w:val="24"/>
                <w:lang w:val="es-ES"/>
              </w:rPr>
              <w:t xml:space="preserve">.    </w:t>
            </w:r>
            <w:r w:rsidR="00B661EA">
              <w:rPr>
                <w:sz w:val="24"/>
              </w:rPr>
              <w:t xml:space="preserve"> </w:t>
            </w:r>
            <w:r w:rsidR="000B3C03" w:rsidRPr="00BA7990">
              <w:rPr>
                <w:sz w:val="24"/>
                <w:lang w:val="es-ES"/>
              </w:rPr>
              <w:t>Sin embargo, jamás el Vaticano II entendió</w:t>
            </w:r>
            <w:r w:rsidR="0099330D">
              <w:rPr>
                <w:sz w:val="24"/>
                <w:lang w:val="es-ES"/>
              </w:rPr>
              <w:t xml:space="preserve"> al</w:t>
            </w:r>
            <w:r w:rsidR="000B3C03" w:rsidRPr="00BA7990">
              <w:rPr>
                <w:sz w:val="24"/>
                <w:lang w:val="es-ES"/>
              </w:rPr>
              <w:t xml:space="preserve"> pueblo de Dios como concepto sociológico.  Pueblo de Dios es concepto esencialmente bíblico y teológico</w:t>
            </w:r>
            <w:r>
              <w:rPr>
                <w:sz w:val="24"/>
                <w:lang w:val="es-ES"/>
              </w:rPr>
              <w:t>,</w:t>
            </w:r>
            <w:r w:rsidR="000B3C03" w:rsidRPr="00BA7990">
              <w:rPr>
                <w:sz w:val="24"/>
                <w:lang w:val="es-ES"/>
              </w:rPr>
              <w:t xml:space="preserve"> y designa una realidad revelada por Dios y fundada por Jesús.  Expresa el aspecto visible de la Iglesia, pero no es menos concepto teológico que los conceptos de los sacramentos o de los ministerios eclesiales</w:t>
            </w:r>
            <w:r w:rsidR="000B3C03">
              <w:rPr>
                <w:sz w:val="24"/>
                <w:lang w:val="es-ES"/>
              </w:rPr>
              <w:t xml:space="preserve">. </w:t>
            </w:r>
            <w:r w:rsidR="000B3C03" w:rsidRPr="00BA7990">
              <w:rPr>
                <w:sz w:val="24"/>
                <w:lang w:val="es-ES"/>
              </w:rPr>
              <w:t>Todos son visibles. La Iglesia es obra de Dios, tanto en los aspectos visibles como en los invisibles.</w:t>
            </w:r>
          </w:p>
          <w:p w:rsidR="00B769CA" w:rsidRPr="00BA7990" w:rsidRDefault="00B769CA" w:rsidP="000B3C03">
            <w:pPr>
              <w:jc w:val="both"/>
              <w:rPr>
                <w:sz w:val="24"/>
                <w:lang w:val="es-ES"/>
              </w:rPr>
            </w:pPr>
          </w:p>
          <w:tbl>
            <w:tblPr>
              <w:tblStyle w:val="Tablaconcuadrcula"/>
              <w:tblW w:w="0" w:type="auto"/>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5636"/>
            </w:tblGrid>
            <w:tr w:rsidR="00E477E6" w:rsidTr="006321C0">
              <w:tc>
                <w:tcPr>
                  <w:tcW w:w="2268" w:type="dxa"/>
                </w:tcPr>
                <w:p w:rsidR="00E477E6" w:rsidRDefault="007714D1" w:rsidP="00212D0C">
                  <w:pPr>
                    <w:jc w:val="both"/>
                    <w:rPr>
                      <w:sz w:val="24"/>
                    </w:rPr>
                  </w:pPr>
                  <w:r>
                    <w:rPr>
                      <w:noProof/>
                      <w:lang w:eastAsia="es-SV"/>
                    </w:rPr>
                    <w:drawing>
                      <wp:inline distT="0" distB="0" distL="0" distR="0" wp14:anchorId="1FA268A8" wp14:editId="3495B206">
                        <wp:extent cx="1240221" cy="2169485"/>
                        <wp:effectExtent l="0" t="0" r="0" b="2540"/>
                        <wp:docPr id="2" name="Imagen 2" descr="https://encrypted-tbn1.gstatic.com/images?q=tbn:ANd9GcTWTv4bT02BCmzp2jkEONFCufKEHLUJcGY3CxbsxbEb3NuioFh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TWTv4bT02BCmzp2jkEONFCufKEHLUJcGY3CxbsxbEb3NuioFh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49434" cy="2185602"/>
                                </a:xfrm>
                                <a:prstGeom prst="rect">
                                  <a:avLst/>
                                </a:prstGeom>
                                <a:noFill/>
                                <a:ln>
                                  <a:noFill/>
                                </a:ln>
                              </pic:spPr>
                            </pic:pic>
                          </a:graphicData>
                        </a:graphic>
                      </wp:inline>
                    </w:drawing>
                  </w:r>
                </w:p>
              </w:tc>
              <w:tc>
                <w:tcPr>
                  <w:tcW w:w="5636" w:type="dxa"/>
                  <w:shd w:val="clear" w:color="auto" w:fill="F2F2F2" w:themeFill="background1" w:themeFillShade="F2"/>
                </w:tcPr>
                <w:p w:rsidR="007714D1" w:rsidRDefault="000B3C03" w:rsidP="007714D1">
                  <w:pPr>
                    <w:jc w:val="both"/>
                    <w:rPr>
                      <w:sz w:val="24"/>
                      <w:lang w:val="es-ES"/>
                    </w:rPr>
                  </w:pPr>
                  <w:r>
                    <w:rPr>
                      <w:sz w:val="24"/>
                      <w:lang w:val="es-ES"/>
                    </w:rPr>
                    <w:t>E</w:t>
                  </w:r>
                  <w:r w:rsidRPr="005246D3">
                    <w:rPr>
                      <w:sz w:val="24"/>
                      <w:lang w:val="es-ES"/>
                    </w:rPr>
                    <w:t xml:space="preserve">l Sínodo quiso alejar toda la consideración teológica de la realidad humana de la Iglesia.  </w:t>
                  </w:r>
                  <w:r w:rsidRPr="007714D1">
                    <w:rPr>
                      <w:b/>
                      <w:sz w:val="24"/>
                      <w:lang w:val="es-ES"/>
                    </w:rPr>
                    <w:t>Los adversarios del Concilio bien sabían que sacando de la consideración el tema pueblo de Dios, caería con él toda la reflexión sobre la realidad humana de la Iglesia.</w:t>
                  </w:r>
                  <w:r w:rsidRPr="005246D3">
                    <w:rPr>
                      <w:sz w:val="24"/>
                      <w:lang w:val="es-ES"/>
                    </w:rPr>
                    <w:t xml:space="preserve">  Sabían que la jerarquía no estaría en peligro porque sería considerada como parte del misterio de la Iglesia antes que realidad humana de la Iglesia. </w:t>
                  </w:r>
                </w:p>
                <w:p w:rsidR="00E477E6" w:rsidRDefault="000B3C03" w:rsidP="00B769CA">
                  <w:pPr>
                    <w:jc w:val="both"/>
                    <w:rPr>
                      <w:sz w:val="24"/>
                    </w:rPr>
                  </w:pPr>
                  <w:r w:rsidRPr="005246D3">
                    <w:rPr>
                      <w:sz w:val="24"/>
                      <w:lang w:val="es-ES"/>
                    </w:rPr>
                    <w:t>Querían volver a la eclesiología anterior al Concilio</w:t>
                  </w:r>
                  <w:r w:rsidR="00B769CA">
                    <w:rPr>
                      <w:sz w:val="24"/>
                      <w:lang w:val="es-ES"/>
                    </w:rPr>
                    <w:t xml:space="preserve">. </w:t>
                  </w:r>
                  <w:r w:rsidRPr="005246D3">
                    <w:rPr>
                      <w:sz w:val="24"/>
                      <w:lang w:val="es-ES"/>
                    </w:rPr>
                    <w:t>Se encontró la manera: era sólo suprimir el</w:t>
                  </w:r>
                  <w:r>
                    <w:rPr>
                      <w:sz w:val="24"/>
                      <w:lang w:val="es-ES"/>
                    </w:rPr>
                    <w:t xml:space="preserve"> </w:t>
                  </w:r>
                  <w:r w:rsidRPr="005246D3">
                    <w:rPr>
                      <w:sz w:val="24"/>
                      <w:lang w:val="es-ES"/>
                    </w:rPr>
                    <w:t xml:space="preserve">capítulo del Vaticano II sobre el pueblo de Dios. </w:t>
                  </w:r>
                </w:p>
              </w:tc>
            </w:tr>
          </w:tbl>
          <w:p w:rsidR="007714D1" w:rsidRDefault="007714D1" w:rsidP="007B1729">
            <w:pPr>
              <w:jc w:val="both"/>
              <w:rPr>
                <w:sz w:val="24"/>
                <w:lang w:val="es-ES"/>
              </w:rPr>
            </w:pPr>
          </w:p>
          <w:p w:rsidR="00CA0579" w:rsidRPr="00FE18A6" w:rsidRDefault="007714D1" w:rsidP="00B769CA">
            <w:pPr>
              <w:jc w:val="both"/>
            </w:pPr>
            <w:r w:rsidRPr="007714D1">
              <w:rPr>
                <w:b/>
                <w:sz w:val="24"/>
                <w:lang w:val="es-ES"/>
              </w:rPr>
              <w:t xml:space="preserve">4. </w:t>
            </w:r>
            <w:r w:rsidR="00DF33B2" w:rsidRPr="00B769CA">
              <w:rPr>
                <w:b/>
                <w:sz w:val="24"/>
                <w:lang w:val="es-ES"/>
              </w:rPr>
              <w:t>Lo que los padres conciliares</w:t>
            </w:r>
            <w:r w:rsidR="00DF33B2" w:rsidRPr="007714D1">
              <w:rPr>
                <w:sz w:val="24"/>
                <w:lang w:val="es-ES"/>
              </w:rPr>
              <w:t xml:space="preserve"> querían era una Iglesia como presencia evangélica en el mundo. Todo eso dependía de la doctrina del pueblo </w:t>
            </w:r>
            <w:r w:rsidR="00B769CA" w:rsidRPr="007714D1">
              <w:rPr>
                <w:sz w:val="24"/>
                <w:lang w:val="es-ES"/>
              </w:rPr>
              <w:t xml:space="preserve">de Dios,  que establecía las bases de una teología de la realidad humana de la Iglesia.  </w:t>
            </w:r>
          </w:p>
        </w:tc>
        <w:tc>
          <w:tcPr>
            <w:tcW w:w="992" w:type="dxa"/>
          </w:tcPr>
          <w:p w:rsidR="002A4B5C" w:rsidRPr="00FE18A6" w:rsidRDefault="002A4B5C" w:rsidP="006D1E4B"/>
        </w:tc>
        <w:tc>
          <w:tcPr>
            <w:tcW w:w="8222" w:type="dxa"/>
          </w:tcPr>
          <w:p w:rsidR="004C71BE" w:rsidRPr="007714D1" w:rsidRDefault="004C71BE" w:rsidP="004C71BE">
            <w:pPr>
              <w:jc w:val="both"/>
              <w:rPr>
                <w:sz w:val="24"/>
                <w:lang w:val="es-ES"/>
              </w:rPr>
            </w:pPr>
            <w:r w:rsidRPr="007714D1">
              <w:rPr>
                <w:sz w:val="24"/>
                <w:lang w:val="es-ES"/>
              </w:rPr>
              <w:t>La jerarquía también tendría que someterse a los criterios de orientación del pueblo de Dios entero.</w:t>
            </w:r>
          </w:p>
          <w:p w:rsidR="007714D1" w:rsidRDefault="004C71BE" w:rsidP="00067596">
            <w:pPr>
              <w:jc w:val="both"/>
              <w:rPr>
                <w:sz w:val="24"/>
                <w:lang w:val="es-ES"/>
              </w:rPr>
            </w:pPr>
            <w:r w:rsidRPr="00B769CA">
              <w:rPr>
                <w:b/>
                <w:sz w:val="24"/>
                <w:lang w:val="es-ES"/>
              </w:rPr>
              <w:t>Ahora bien, lo que la Curia quería con el Sínodo</w:t>
            </w:r>
            <w:r>
              <w:rPr>
                <w:sz w:val="24"/>
                <w:lang w:val="es-ES"/>
              </w:rPr>
              <w:t xml:space="preserve">, </w:t>
            </w:r>
            <w:r w:rsidRPr="007714D1">
              <w:rPr>
                <w:sz w:val="24"/>
                <w:lang w:val="es-ES"/>
              </w:rPr>
              <w:t xml:space="preserve"> es bien diferente.  </w:t>
            </w:r>
            <w:r w:rsidR="00B769CA">
              <w:rPr>
                <w:sz w:val="24"/>
                <w:lang w:val="es-ES"/>
              </w:rPr>
              <w:t>Q</w:t>
            </w:r>
            <w:r w:rsidRPr="007714D1">
              <w:rPr>
                <w:sz w:val="24"/>
                <w:lang w:val="es-ES"/>
              </w:rPr>
              <w:t xml:space="preserve">uería librar </w:t>
            </w:r>
            <w:r w:rsidR="00A646A5" w:rsidRPr="007714D1">
              <w:rPr>
                <w:sz w:val="24"/>
                <w:lang w:val="es-ES"/>
              </w:rPr>
              <w:t>a la política eclesiástica de esos criterios y continuar practicándola como en el pasado, esto</w:t>
            </w:r>
            <w:r w:rsidR="00A646A5">
              <w:rPr>
                <w:sz w:val="24"/>
                <w:lang w:val="es-ES"/>
              </w:rPr>
              <w:t xml:space="preserve">  </w:t>
            </w:r>
            <w:r w:rsidR="007714D1" w:rsidRPr="007714D1">
              <w:rPr>
                <w:sz w:val="24"/>
                <w:lang w:val="es-ES"/>
              </w:rPr>
              <w:t>es, seguir los criterios del poder humano.  Quería una Iglesia libre para actuar de modo histórico, como los otros poderes del mundo.  Esta sumisión a los criterios del poder no tocaría en nada a su realidad divina</w:t>
            </w:r>
            <w:r w:rsidR="007714D1">
              <w:rPr>
                <w:sz w:val="24"/>
                <w:lang w:val="es-ES"/>
              </w:rPr>
              <w:t>.</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
              <w:gridCol w:w="5109"/>
              <w:gridCol w:w="2698"/>
            </w:tblGrid>
            <w:tr w:rsidR="00005090" w:rsidTr="006321C0">
              <w:trPr>
                <w:gridBefore w:val="1"/>
                <w:wBefore w:w="29" w:type="dxa"/>
              </w:trPr>
              <w:tc>
                <w:tcPr>
                  <w:tcW w:w="7807" w:type="dxa"/>
                  <w:gridSpan w:val="2"/>
                  <w:shd w:val="clear" w:color="auto" w:fill="F2F2F2" w:themeFill="background1" w:themeFillShade="F2"/>
                </w:tcPr>
                <w:p w:rsidR="00005090" w:rsidRDefault="00005090" w:rsidP="00067596">
                  <w:pPr>
                    <w:jc w:val="both"/>
                    <w:rPr>
                      <w:sz w:val="24"/>
                      <w:lang w:val="es-ES"/>
                    </w:rPr>
                  </w:pPr>
                  <w:r w:rsidRPr="00B769CA">
                    <w:rPr>
                      <w:b/>
                      <w:sz w:val="24"/>
                      <w:lang w:val="es-ES"/>
                    </w:rPr>
                    <w:t>El concilio quería</w:t>
                  </w:r>
                  <w:r w:rsidRPr="00791E5D">
                    <w:rPr>
                      <w:sz w:val="24"/>
                      <w:lang w:val="es-ES"/>
                    </w:rPr>
                    <w:t xml:space="preserve"> una Iglesia conducida por el evangelio – en toda su actuación</w:t>
                  </w:r>
                  <w:r>
                    <w:rPr>
                      <w:sz w:val="24"/>
                      <w:lang w:val="es-ES"/>
                    </w:rPr>
                    <w:t>, s</w:t>
                  </w:r>
                  <w:r w:rsidRPr="00791E5D">
                    <w:rPr>
                      <w:sz w:val="24"/>
                      <w:lang w:val="es-ES"/>
                    </w:rPr>
                    <w:t xml:space="preserve">u modo de </w:t>
                  </w:r>
                  <w:r>
                    <w:rPr>
                      <w:sz w:val="24"/>
                      <w:lang w:val="es-ES"/>
                    </w:rPr>
                    <w:t>ser</w:t>
                  </w:r>
                  <w:r w:rsidRPr="00791E5D">
                    <w:rPr>
                      <w:sz w:val="24"/>
                      <w:lang w:val="es-ES"/>
                    </w:rPr>
                    <w:t xml:space="preserve"> en el mundo sería la manifestación de su misterio divino.  </w:t>
                  </w:r>
                  <w:r>
                    <w:rPr>
                      <w:sz w:val="24"/>
                      <w:lang w:val="es-ES"/>
                    </w:rPr>
                    <w:t>Esta era</w:t>
                  </w:r>
                  <w:r w:rsidRPr="00791E5D">
                    <w:rPr>
                      <w:sz w:val="24"/>
                      <w:lang w:val="es-ES"/>
                    </w:rPr>
                    <w:t xml:space="preserve"> la teología del pueblo de Dios.</w:t>
                  </w:r>
                  <w:r>
                    <w:rPr>
                      <w:sz w:val="24"/>
                      <w:lang w:val="es-ES"/>
                    </w:rPr>
                    <w:t xml:space="preserve"> </w:t>
                  </w:r>
                  <w:r w:rsidRPr="00B769CA">
                    <w:rPr>
                      <w:b/>
                      <w:sz w:val="24"/>
                      <w:lang w:val="es-ES"/>
                    </w:rPr>
                    <w:t>Pero la oposición al Concilio,</w:t>
                  </w:r>
                  <w:r w:rsidRPr="00791E5D">
                    <w:rPr>
                      <w:sz w:val="24"/>
                      <w:lang w:val="es-ES"/>
                    </w:rPr>
                    <w:t xml:space="preserve"> adquirió tanta fuerza en el pontificado de Juan Pablo II, quería</w:t>
                  </w:r>
                  <w:r>
                    <w:rPr>
                      <w:sz w:val="24"/>
                      <w:lang w:val="es-ES"/>
                    </w:rPr>
                    <w:t>n</w:t>
                  </w:r>
                  <w:r w:rsidRPr="00791E5D">
                    <w:rPr>
                      <w:sz w:val="24"/>
                      <w:lang w:val="es-ES"/>
                    </w:rPr>
                    <w:t xml:space="preserve"> volver a una Iglesia que lucha por su poder usando todas las armas disponibles – por ejemplo, usando el apoyo de los poderes políticos o económicos de este mundo.  Por eso quiso eliminar el tema del pueblo de Dios, y consiguió hacerlo, por lo menos temporalmente.</w:t>
                  </w:r>
                </w:p>
              </w:tc>
            </w:tr>
            <w:tr w:rsidR="006321C0" w:rsidTr="006321C0">
              <w:trPr>
                <w:gridBefore w:val="1"/>
                <w:wBefore w:w="29" w:type="dxa"/>
              </w:trPr>
              <w:tc>
                <w:tcPr>
                  <w:tcW w:w="7807" w:type="dxa"/>
                  <w:gridSpan w:val="2"/>
                  <w:shd w:val="clear" w:color="auto" w:fill="auto"/>
                </w:tcPr>
                <w:p w:rsidR="006321C0" w:rsidRPr="006321C0" w:rsidRDefault="006321C0" w:rsidP="00067596">
                  <w:pPr>
                    <w:jc w:val="both"/>
                    <w:rPr>
                      <w:b/>
                      <w:sz w:val="10"/>
                      <w:lang w:val="es-ES"/>
                    </w:rPr>
                  </w:pPr>
                </w:p>
              </w:tc>
            </w:tr>
            <w:tr w:rsidR="001417AB" w:rsidTr="006321C0">
              <w:tc>
                <w:tcPr>
                  <w:tcW w:w="5138" w:type="dxa"/>
                  <w:gridSpan w:val="2"/>
                </w:tcPr>
                <w:p w:rsidR="001417AB" w:rsidRPr="00BA7990" w:rsidRDefault="003237A1" w:rsidP="006321C0">
                  <w:pPr>
                    <w:jc w:val="both"/>
                    <w:rPr>
                      <w:b/>
                      <w:sz w:val="24"/>
                      <w:lang w:val="es-ES"/>
                    </w:rPr>
                  </w:pPr>
                  <w:r w:rsidRPr="00003D8C">
                    <w:rPr>
                      <w:sz w:val="24"/>
                      <w:lang w:val="es-ES"/>
                    </w:rPr>
                    <w:t>Las Iglesias latinoamericanas estaban bien conscientes de lo que estaba en juego</w:t>
                  </w:r>
                  <w:r w:rsidR="006321C0">
                    <w:rPr>
                      <w:sz w:val="24"/>
                      <w:lang w:val="es-ES"/>
                    </w:rPr>
                    <w:t xml:space="preserve">: </w:t>
                  </w:r>
                  <w:r w:rsidRPr="00003D8C">
                    <w:rPr>
                      <w:sz w:val="24"/>
                      <w:lang w:val="es-ES"/>
                    </w:rPr>
                    <w:t xml:space="preserve"> la manera de entender la realidad humana de la Iglesia;  era la orientación evangélica o puramente oportunista de la política eclesial en sentido amplio, o sea el comportamiento de la Iglesia, </w:t>
                  </w:r>
                  <w:r w:rsidR="006321C0" w:rsidRPr="00003D8C">
                    <w:rPr>
                      <w:sz w:val="24"/>
                      <w:lang w:val="es-ES"/>
                    </w:rPr>
                    <w:t>jerarquía y pueblo, en medio de la historia humana.</w:t>
                  </w:r>
                </w:p>
              </w:tc>
              <w:tc>
                <w:tcPr>
                  <w:tcW w:w="2698" w:type="dxa"/>
                </w:tcPr>
                <w:p w:rsidR="005246D3" w:rsidRDefault="00C67E3C" w:rsidP="00067596">
                  <w:pPr>
                    <w:jc w:val="both"/>
                    <w:rPr>
                      <w:sz w:val="24"/>
                    </w:rPr>
                  </w:pPr>
                  <w:r>
                    <w:rPr>
                      <w:noProof/>
                      <w:sz w:val="24"/>
                      <w:lang w:eastAsia="es-SV"/>
                    </w:rPr>
                    <w:drawing>
                      <wp:inline distT="0" distB="0" distL="0" distR="0" wp14:anchorId="6DDB6479" wp14:editId="14AA5D10">
                        <wp:extent cx="1637042" cy="1240971"/>
                        <wp:effectExtent l="0" t="0" r="127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42709" cy="1245267"/>
                                </a:xfrm>
                                <a:prstGeom prst="rect">
                                  <a:avLst/>
                                </a:prstGeom>
                                <a:noFill/>
                              </pic:spPr>
                            </pic:pic>
                          </a:graphicData>
                        </a:graphic>
                      </wp:inline>
                    </w:drawing>
                  </w:r>
                </w:p>
                <w:p w:rsidR="001417AB" w:rsidRPr="005246D3" w:rsidRDefault="001417AB" w:rsidP="005246D3">
                  <w:pPr>
                    <w:tabs>
                      <w:tab w:val="left" w:pos="1032"/>
                    </w:tabs>
                    <w:rPr>
                      <w:sz w:val="24"/>
                    </w:rPr>
                  </w:pPr>
                </w:p>
              </w:tc>
            </w:tr>
          </w:tbl>
          <w:p w:rsidR="006321C0" w:rsidRPr="006321C0" w:rsidRDefault="006321C0" w:rsidP="007E1B46">
            <w:pPr>
              <w:jc w:val="both"/>
              <w:rPr>
                <w:b/>
                <w:sz w:val="14"/>
                <w:szCs w:val="24"/>
                <w:lang w:val="es-ES"/>
              </w:rPr>
            </w:pPr>
          </w:p>
          <w:p w:rsidR="009A24D6" w:rsidRDefault="00A646A5" w:rsidP="007E1B46">
            <w:pPr>
              <w:jc w:val="both"/>
              <w:rPr>
                <w:sz w:val="24"/>
                <w:szCs w:val="24"/>
                <w:lang w:val="es-ES"/>
              </w:rPr>
            </w:pPr>
            <w:r w:rsidRPr="00A646A5">
              <w:rPr>
                <w:b/>
                <w:sz w:val="24"/>
                <w:szCs w:val="24"/>
                <w:lang w:val="es-ES"/>
              </w:rPr>
              <w:t xml:space="preserve">5. La visión de la Iglesia latinoamericana. </w:t>
            </w:r>
            <w:r>
              <w:rPr>
                <w:b/>
                <w:sz w:val="24"/>
                <w:szCs w:val="24"/>
                <w:lang w:val="es-ES"/>
              </w:rPr>
              <w:t xml:space="preserve"> </w:t>
            </w:r>
            <w:r w:rsidR="003237A1" w:rsidRPr="003237A1">
              <w:rPr>
                <w:sz w:val="24"/>
                <w:szCs w:val="24"/>
                <w:lang w:val="es-ES"/>
              </w:rPr>
              <w:t>La teología latinoamericana y todo el episcopado profético en América Latina estaban convencidos de que, para la Iglesia, la pobreza y la opción por los pobres no son puramente problemas éticos; pertenecen a la esencia de la Iglesia porque son cualidades del pueblo de Dios que es la realidad humana de la Iglesia.  Al eliminar el concepto pueblo de Dios, la cuestión de la opción por los pobres deja de ser problema importante, y la pobreza proclamada por la Iglesia se reduce a una piadosa exhortación espiritual dirigida a cada católico, pero no compromete al conjunto de la institución</w:t>
            </w:r>
            <w:r w:rsidR="003237A1">
              <w:rPr>
                <w:sz w:val="24"/>
                <w:szCs w:val="24"/>
                <w:lang w:val="es-ES"/>
              </w:rPr>
              <w:t>.</w:t>
            </w:r>
          </w:p>
          <w:p w:rsidR="00005090" w:rsidRPr="006321C0" w:rsidRDefault="00005090" w:rsidP="007E1B46">
            <w:pPr>
              <w:jc w:val="both"/>
              <w:rPr>
                <w:sz w:val="14"/>
                <w:szCs w:val="24"/>
                <w:lang w:val="es-ES"/>
              </w:rPr>
            </w:pPr>
          </w:p>
          <w:p w:rsidR="00315C60" w:rsidRPr="009A24D6" w:rsidRDefault="009A24D6" w:rsidP="006321C0">
            <w:pPr>
              <w:rPr>
                <w:sz w:val="24"/>
                <w:szCs w:val="24"/>
                <w:lang w:val="es-ES"/>
              </w:rPr>
            </w:pPr>
            <w:r w:rsidRPr="009A24D6">
              <w:rPr>
                <w:sz w:val="24"/>
                <w:szCs w:val="24"/>
                <w:lang w:val="es-ES"/>
              </w:rPr>
              <w:t>No reconoce que el pueblo de Dios pretende expresar la realidad humana de la Iglesia, y que, suprimiendo la consideración de la realidad humana de la Iglesia, se vuelve a la teología anterior al Concilio.</w:t>
            </w:r>
            <w:r>
              <w:rPr>
                <w:sz w:val="24"/>
                <w:szCs w:val="24"/>
                <w:lang w:val="es-ES"/>
              </w:rPr>
              <w:t xml:space="preserve"> El sínodo </w:t>
            </w:r>
            <w:r w:rsidRPr="009A24D6">
              <w:rPr>
                <w:sz w:val="24"/>
                <w:szCs w:val="24"/>
                <w:lang w:val="es-ES"/>
              </w:rPr>
              <w:t xml:space="preserve">procura suprimir el concepto pueblo de Dios, o, por lo menos, reducir su importancia al punto de </w:t>
            </w:r>
          </w:p>
        </w:tc>
      </w:tr>
    </w:tbl>
    <w:p w:rsidR="005D3760" w:rsidRDefault="005D3760" w:rsidP="00505DB1"/>
    <w:sectPr w:rsidR="005D3760" w:rsidSect="007E097B">
      <w:pgSz w:w="20160" w:h="12240" w:orient="landscape" w:code="5"/>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620" w:rsidRDefault="00756620" w:rsidP="00534A42">
      <w:pPr>
        <w:spacing w:after="0" w:line="240" w:lineRule="auto"/>
      </w:pPr>
      <w:r>
        <w:separator/>
      </w:r>
    </w:p>
  </w:endnote>
  <w:endnote w:type="continuationSeparator" w:id="0">
    <w:p w:rsidR="00756620" w:rsidRDefault="00756620" w:rsidP="0053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620" w:rsidRDefault="00756620" w:rsidP="00534A42">
      <w:pPr>
        <w:spacing w:after="0" w:line="240" w:lineRule="auto"/>
      </w:pPr>
      <w:r>
        <w:separator/>
      </w:r>
    </w:p>
  </w:footnote>
  <w:footnote w:type="continuationSeparator" w:id="0">
    <w:p w:rsidR="00756620" w:rsidRDefault="00756620" w:rsidP="00534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03D8C"/>
    <w:rsid w:val="00005090"/>
    <w:rsid w:val="00011433"/>
    <w:rsid w:val="00017B53"/>
    <w:rsid w:val="0002063E"/>
    <w:rsid w:val="00027451"/>
    <w:rsid w:val="00040DCC"/>
    <w:rsid w:val="0006509E"/>
    <w:rsid w:val="00067596"/>
    <w:rsid w:val="00077A83"/>
    <w:rsid w:val="00083FB0"/>
    <w:rsid w:val="000869B8"/>
    <w:rsid w:val="000934DA"/>
    <w:rsid w:val="000961B4"/>
    <w:rsid w:val="000A5E3A"/>
    <w:rsid w:val="000B3C03"/>
    <w:rsid w:val="000B4DD4"/>
    <w:rsid w:val="000C2F01"/>
    <w:rsid w:val="000D2E5B"/>
    <w:rsid w:val="000D6C30"/>
    <w:rsid w:val="000E230E"/>
    <w:rsid w:val="000E6AF8"/>
    <w:rsid w:val="000F3A3D"/>
    <w:rsid w:val="00112425"/>
    <w:rsid w:val="00115AAA"/>
    <w:rsid w:val="001417AB"/>
    <w:rsid w:val="00142BCD"/>
    <w:rsid w:val="00146E4A"/>
    <w:rsid w:val="00146E9F"/>
    <w:rsid w:val="00151332"/>
    <w:rsid w:val="0017767E"/>
    <w:rsid w:val="001A0F28"/>
    <w:rsid w:val="001A10D0"/>
    <w:rsid w:val="001A1A4A"/>
    <w:rsid w:val="001E13ED"/>
    <w:rsid w:val="001F529B"/>
    <w:rsid w:val="002109E0"/>
    <w:rsid w:val="00212D0C"/>
    <w:rsid w:val="00222A82"/>
    <w:rsid w:val="002658D0"/>
    <w:rsid w:val="0027383D"/>
    <w:rsid w:val="00277EED"/>
    <w:rsid w:val="00282BFD"/>
    <w:rsid w:val="002A3901"/>
    <w:rsid w:val="002A4B5C"/>
    <w:rsid w:val="002C1FF8"/>
    <w:rsid w:val="002C2791"/>
    <w:rsid w:val="002C2F25"/>
    <w:rsid w:val="002D0C90"/>
    <w:rsid w:val="002E46DD"/>
    <w:rsid w:val="002F6EC1"/>
    <w:rsid w:val="00313C8E"/>
    <w:rsid w:val="00314C54"/>
    <w:rsid w:val="00315C60"/>
    <w:rsid w:val="00322AC4"/>
    <w:rsid w:val="0032323A"/>
    <w:rsid w:val="003237A1"/>
    <w:rsid w:val="003345BD"/>
    <w:rsid w:val="003354D8"/>
    <w:rsid w:val="00364C56"/>
    <w:rsid w:val="00385353"/>
    <w:rsid w:val="00386F3C"/>
    <w:rsid w:val="003A6F6E"/>
    <w:rsid w:val="003B0018"/>
    <w:rsid w:val="003B3E9B"/>
    <w:rsid w:val="003E3E20"/>
    <w:rsid w:val="003F3D8D"/>
    <w:rsid w:val="004347C9"/>
    <w:rsid w:val="00440011"/>
    <w:rsid w:val="00457500"/>
    <w:rsid w:val="00457590"/>
    <w:rsid w:val="004627F4"/>
    <w:rsid w:val="004641B8"/>
    <w:rsid w:val="004643CA"/>
    <w:rsid w:val="0049054E"/>
    <w:rsid w:val="004A41F4"/>
    <w:rsid w:val="004B57DA"/>
    <w:rsid w:val="004C71BE"/>
    <w:rsid w:val="00505DB1"/>
    <w:rsid w:val="0050723A"/>
    <w:rsid w:val="005246D3"/>
    <w:rsid w:val="00534A42"/>
    <w:rsid w:val="00552966"/>
    <w:rsid w:val="00561631"/>
    <w:rsid w:val="005B768D"/>
    <w:rsid w:val="005D214F"/>
    <w:rsid w:val="005D3760"/>
    <w:rsid w:val="005E43E9"/>
    <w:rsid w:val="005F5184"/>
    <w:rsid w:val="0060709D"/>
    <w:rsid w:val="00626368"/>
    <w:rsid w:val="006321C0"/>
    <w:rsid w:val="006418D7"/>
    <w:rsid w:val="006554DF"/>
    <w:rsid w:val="006569E0"/>
    <w:rsid w:val="00663355"/>
    <w:rsid w:val="00666B45"/>
    <w:rsid w:val="00687559"/>
    <w:rsid w:val="0069516F"/>
    <w:rsid w:val="006C3B8A"/>
    <w:rsid w:val="006C62BC"/>
    <w:rsid w:val="006D6E98"/>
    <w:rsid w:val="006E4CFB"/>
    <w:rsid w:val="00705583"/>
    <w:rsid w:val="0072543C"/>
    <w:rsid w:val="00736373"/>
    <w:rsid w:val="00754790"/>
    <w:rsid w:val="00756620"/>
    <w:rsid w:val="00764186"/>
    <w:rsid w:val="00767630"/>
    <w:rsid w:val="007714D1"/>
    <w:rsid w:val="007762CE"/>
    <w:rsid w:val="00780E9F"/>
    <w:rsid w:val="00791E5D"/>
    <w:rsid w:val="00795A7C"/>
    <w:rsid w:val="007B00E5"/>
    <w:rsid w:val="007B1729"/>
    <w:rsid w:val="007B2177"/>
    <w:rsid w:val="007C60BC"/>
    <w:rsid w:val="007C7F9F"/>
    <w:rsid w:val="007D0CAC"/>
    <w:rsid w:val="007D1F1E"/>
    <w:rsid w:val="007D52A2"/>
    <w:rsid w:val="007E097B"/>
    <w:rsid w:val="007E1B46"/>
    <w:rsid w:val="007E5C6A"/>
    <w:rsid w:val="00800108"/>
    <w:rsid w:val="0080569F"/>
    <w:rsid w:val="008266EE"/>
    <w:rsid w:val="00830910"/>
    <w:rsid w:val="00846259"/>
    <w:rsid w:val="008776C8"/>
    <w:rsid w:val="00883DA7"/>
    <w:rsid w:val="0089711C"/>
    <w:rsid w:val="00902058"/>
    <w:rsid w:val="00913962"/>
    <w:rsid w:val="00913F98"/>
    <w:rsid w:val="00921854"/>
    <w:rsid w:val="00974E45"/>
    <w:rsid w:val="0098616D"/>
    <w:rsid w:val="0099330D"/>
    <w:rsid w:val="00996D49"/>
    <w:rsid w:val="009A1C63"/>
    <w:rsid w:val="009A24D6"/>
    <w:rsid w:val="009B2BAA"/>
    <w:rsid w:val="009B4F23"/>
    <w:rsid w:val="009D7065"/>
    <w:rsid w:val="009E3664"/>
    <w:rsid w:val="009E6E6A"/>
    <w:rsid w:val="009F208E"/>
    <w:rsid w:val="009F5860"/>
    <w:rsid w:val="00A13BED"/>
    <w:rsid w:val="00A1539F"/>
    <w:rsid w:val="00A34095"/>
    <w:rsid w:val="00A348A9"/>
    <w:rsid w:val="00A42A2E"/>
    <w:rsid w:val="00A4656E"/>
    <w:rsid w:val="00A646A5"/>
    <w:rsid w:val="00A6769C"/>
    <w:rsid w:val="00A76C80"/>
    <w:rsid w:val="00A949F3"/>
    <w:rsid w:val="00A96E7A"/>
    <w:rsid w:val="00AA2872"/>
    <w:rsid w:val="00AA412B"/>
    <w:rsid w:val="00AA5C6F"/>
    <w:rsid w:val="00AA61C8"/>
    <w:rsid w:val="00AA6B8F"/>
    <w:rsid w:val="00AB011D"/>
    <w:rsid w:val="00AC039A"/>
    <w:rsid w:val="00AD2B8F"/>
    <w:rsid w:val="00B1550F"/>
    <w:rsid w:val="00B3394C"/>
    <w:rsid w:val="00B33D34"/>
    <w:rsid w:val="00B6534F"/>
    <w:rsid w:val="00B661EA"/>
    <w:rsid w:val="00B72FF8"/>
    <w:rsid w:val="00B747E6"/>
    <w:rsid w:val="00B769CA"/>
    <w:rsid w:val="00B8219F"/>
    <w:rsid w:val="00B920C1"/>
    <w:rsid w:val="00BA4BE9"/>
    <w:rsid w:val="00BA7990"/>
    <w:rsid w:val="00BC6CD4"/>
    <w:rsid w:val="00BC70E3"/>
    <w:rsid w:val="00BD18BE"/>
    <w:rsid w:val="00BE21FA"/>
    <w:rsid w:val="00C22DD0"/>
    <w:rsid w:val="00C41537"/>
    <w:rsid w:val="00C4296D"/>
    <w:rsid w:val="00C61579"/>
    <w:rsid w:val="00C64E69"/>
    <w:rsid w:val="00C67E3C"/>
    <w:rsid w:val="00C73200"/>
    <w:rsid w:val="00CA0579"/>
    <w:rsid w:val="00CA13EE"/>
    <w:rsid w:val="00CB6A41"/>
    <w:rsid w:val="00CD616A"/>
    <w:rsid w:val="00CD6661"/>
    <w:rsid w:val="00D64F27"/>
    <w:rsid w:val="00D90A70"/>
    <w:rsid w:val="00D91C6A"/>
    <w:rsid w:val="00DC298E"/>
    <w:rsid w:val="00DD05C7"/>
    <w:rsid w:val="00DE2094"/>
    <w:rsid w:val="00DF2650"/>
    <w:rsid w:val="00DF33B2"/>
    <w:rsid w:val="00DF4308"/>
    <w:rsid w:val="00E1690D"/>
    <w:rsid w:val="00E321A3"/>
    <w:rsid w:val="00E42191"/>
    <w:rsid w:val="00E477E6"/>
    <w:rsid w:val="00E52864"/>
    <w:rsid w:val="00E57E24"/>
    <w:rsid w:val="00E60C22"/>
    <w:rsid w:val="00E91E2E"/>
    <w:rsid w:val="00E965EE"/>
    <w:rsid w:val="00EA65D9"/>
    <w:rsid w:val="00EA6ADA"/>
    <w:rsid w:val="00EB5207"/>
    <w:rsid w:val="00EC138C"/>
    <w:rsid w:val="00ED2602"/>
    <w:rsid w:val="00EE47BA"/>
    <w:rsid w:val="00EF5F91"/>
    <w:rsid w:val="00EF6447"/>
    <w:rsid w:val="00F028F8"/>
    <w:rsid w:val="00F02F57"/>
    <w:rsid w:val="00F156B5"/>
    <w:rsid w:val="00F160CA"/>
    <w:rsid w:val="00F37E1A"/>
    <w:rsid w:val="00F42318"/>
    <w:rsid w:val="00F43D03"/>
    <w:rsid w:val="00F95782"/>
    <w:rsid w:val="00FA20BA"/>
    <w:rsid w:val="00FB3BD5"/>
    <w:rsid w:val="00FE18A6"/>
    <w:rsid w:val="00FF2BD8"/>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CAF95D-2D4D-459A-84AF-2A323F3AA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 w:id="196661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51E17-1A13-4A1F-B761-C9932390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1318</Words>
  <Characters>7250</Characters>
  <Application>Microsoft Office Word</Application>
  <DocSecurity>0</DocSecurity>
  <Lines>60</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8551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Van de Velde</dc:creator>
  <cp:lastModifiedBy>Luis Van De Velde</cp:lastModifiedBy>
  <cp:revision>3</cp:revision>
  <cp:lastPrinted>2014-08-02T02:03:00Z</cp:lastPrinted>
  <dcterms:created xsi:type="dcterms:W3CDTF">2016-03-13T11:49:00Z</dcterms:created>
  <dcterms:modified xsi:type="dcterms:W3CDTF">2016-03-30T11:33:00Z</dcterms:modified>
  <cp:contentStatus/>
</cp:coreProperties>
</file>