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345" w:tblpYSpec="inside"/>
        <w:tblOverlap w:val="never"/>
        <w:tblW w:w="17719" w:type="dxa"/>
        <w:tblBorders>
          <w:top w:val="none" w:sz="0" w:space="0" w:color="auto"/>
          <w:bottom w:val="none" w:sz="0" w:space="0" w:color="auto"/>
        </w:tblBorders>
        <w:tblLayout w:type="fixed"/>
        <w:tblLook w:val="0600" w:firstRow="0" w:lastRow="0" w:firstColumn="0" w:lastColumn="0" w:noHBand="1" w:noVBand="1"/>
      </w:tblPr>
      <w:tblGrid>
        <w:gridCol w:w="8222"/>
        <w:gridCol w:w="992"/>
        <w:gridCol w:w="8505"/>
      </w:tblGrid>
      <w:tr w:rsidR="005E5F51" w:rsidRPr="00FE18A6" w:rsidTr="00A82E5C">
        <w:trPr>
          <w:trHeight w:val="144"/>
        </w:trPr>
        <w:tc>
          <w:tcPr>
            <w:tcW w:w="8222" w:type="dxa"/>
          </w:tcPr>
          <w:p w:rsidR="005C6099" w:rsidRDefault="005C6099" w:rsidP="00A82E5C">
            <w:pPr>
              <w:jc w:val="both"/>
              <w:rPr>
                <w:sz w:val="24"/>
                <w:szCs w:val="24"/>
                <w:lang w:val="es-ES"/>
              </w:rPr>
            </w:pPr>
            <w:r w:rsidRPr="001E36B7">
              <w:rPr>
                <w:b/>
                <w:sz w:val="24"/>
                <w:szCs w:val="24"/>
                <w:lang w:val="es-ES"/>
              </w:rPr>
              <w:t xml:space="preserve">construir continuamente la vida en las promesas de Dios. </w:t>
            </w:r>
            <w:r w:rsidRPr="001E36B7">
              <w:rPr>
                <w:sz w:val="24"/>
                <w:szCs w:val="24"/>
                <w:lang w:val="es-ES"/>
              </w:rPr>
              <w:t xml:space="preserve">Creer </w:t>
            </w:r>
            <w:r>
              <w:rPr>
                <w:sz w:val="24"/>
                <w:szCs w:val="24"/>
                <w:lang w:val="es-ES"/>
              </w:rPr>
              <w:t>es actuar sin ver.  Ahí muriendo Jesús se apegaba al Padre y apelaba a El.  Es una tentación aceptar la derrota como prueba que uno no tenía razón.  Tener fe es oponerse a esa tentación.    Todos los grandes personajes (los antepasados en la fe) han llevado una vida constante en medio de las flaquezas, necesidades y persecuciones. Y… permanecieron firmes</w:t>
            </w:r>
            <w:r w:rsidRPr="001E36B7">
              <w:rPr>
                <w:b/>
                <w:sz w:val="24"/>
                <w:szCs w:val="24"/>
                <w:lang w:val="es-ES"/>
              </w:rPr>
              <w:t>!!!!   No traicionaron a los pobres, ni a la promesa de Dios.</w:t>
            </w:r>
            <w:r>
              <w:rPr>
                <w:sz w:val="24"/>
                <w:szCs w:val="24"/>
                <w:lang w:val="es-ES"/>
              </w:rPr>
              <w:t xml:space="preserve">  </w:t>
            </w:r>
          </w:p>
          <w:p w:rsidR="005C6099" w:rsidRPr="008E4CD7" w:rsidRDefault="005C6099" w:rsidP="00A82E5C">
            <w:pPr>
              <w:jc w:val="both"/>
              <w:rPr>
                <w:sz w:val="16"/>
                <w:szCs w:val="24"/>
                <w:lang w:val="es-ES"/>
              </w:rPr>
            </w:pPr>
          </w:p>
          <w:p w:rsidR="001E36B7" w:rsidRDefault="005C6099" w:rsidP="00A82E5C">
            <w:pPr>
              <w:jc w:val="both"/>
              <w:rPr>
                <w:sz w:val="24"/>
                <w:szCs w:val="24"/>
                <w:lang w:val="es-ES"/>
              </w:rPr>
            </w:pPr>
            <w:r>
              <w:rPr>
                <w:sz w:val="24"/>
                <w:szCs w:val="24"/>
                <w:lang w:val="es-ES"/>
              </w:rPr>
              <w:t xml:space="preserve">Así Jesús culminó todo un caminar de esos “santos” fieles y a la vez invitó a sus </w:t>
            </w:r>
            <w:r w:rsidR="001E36B7">
              <w:rPr>
                <w:sz w:val="24"/>
                <w:szCs w:val="24"/>
                <w:lang w:val="es-ES"/>
              </w:rPr>
              <w:t>discípulos a seguirlo, a imitarlo, a vivir como El vivió, actuar como El actuó, hacer las opciones que El hizo.  Claro la cruz será el momento decisivo para sus seguidores.  ¿Asumirán también el clamor del pueblo como Jesús lo había hecho?</w:t>
            </w:r>
          </w:p>
          <w:p w:rsidR="001E36B7" w:rsidRDefault="001E36B7" w:rsidP="00A82E5C">
            <w:pPr>
              <w:jc w:val="both"/>
              <w:rPr>
                <w:sz w:val="24"/>
                <w:szCs w:val="24"/>
                <w:lang w:val="es-ES"/>
              </w:rPr>
            </w:pPr>
            <w:r>
              <w:rPr>
                <w:sz w:val="24"/>
                <w:szCs w:val="24"/>
                <w:lang w:val="es-ES"/>
              </w:rPr>
              <w:t xml:space="preserve">La fe de Jesús en la cruz fue el resurgimiento de un nuevo pueblo, la señal para el despertar de la fe que estaba adormecida y apagada en el corazón de los hombres  y de las mujeres.   </w:t>
            </w:r>
          </w:p>
          <w:p w:rsidR="005C6099" w:rsidRPr="008E4CD7" w:rsidRDefault="005C6099" w:rsidP="00A82E5C">
            <w:pPr>
              <w:jc w:val="both"/>
              <w:rPr>
                <w:sz w:val="14"/>
                <w:szCs w:val="24"/>
                <w:lang w:val="es-ES"/>
              </w:rPr>
            </w:pPr>
          </w:p>
          <w:p w:rsidR="00AA0DCB" w:rsidRDefault="001E36B7" w:rsidP="00A82E5C">
            <w:pPr>
              <w:jc w:val="both"/>
              <w:rPr>
                <w:sz w:val="24"/>
                <w:szCs w:val="24"/>
                <w:lang w:val="es-ES"/>
              </w:rPr>
            </w:pPr>
            <w:r>
              <w:rPr>
                <w:sz w:val="24"/>
                <w:szCs w:val="24"/>
                <w:lang w:val="es-ES"/>
              </w:rPr>
              <w:t xml:space="preserve">Después de más de 2000 años  seguimos el camino. La fe sigue siendo esa perla preciosa, ese  fermento en la masa.  Las falsas ilusiones de la “cristiandad” se  </w:t>
            </w:r>
            <w:r w:rsidR="00AA0DCB">
              <w:rPr>
                <w:sz w:val="24"/>
                <w:szCs w:val="24"/>
                <w:lang w:val="es-ES"/>
              </w:rPr>
              <w:t>desplomaron (están de verdad desplomándose) y nos damos cuenta que el Reino de Dios todavía es un fermento en la masa.</w:t>
            </w:r>
          </w:p>
          <w:p w:rsidR="00092D5F" w:rsidRPr="008E4CD7" w:rsidRDefault="00092D5F" w:rsidP="00A82E5C">
            <w:pPr>
              <w:jc w:val="both"/>
              <w:rPr>
                <w:sz w:val="20"/>
                <w:szCs w:val="24"/>
                <w:lang w:val="es-ES"/>
              </w:rPr>
            </w:pPr>
          </w:p>
          <w:p w:rsidR="00092D5F" w:rsidRPr="00092D5F" w:rsidRDefault="00092D5F" w:rsidP="00A82E5C">
            <w:pPr>
              <w:jc w:val="both"/>
              <w:rPr>
                <w:i/>
                <w:color w:val="0070C0"/>
                <w:sz w:val="24"/>
                <w:szCs w:val="24"/>
                <w:lang w:val="es-ES"/>
              </w:rPr>
            </w:pPr>
            <w:r w:rsidRPr="00092D5F">
              <w:rPr>
                <w:i/>
                <w:color w:val="0070C0"/>
                <w:sz w:val="24"/>
                <w:szCs w:val="24"/>
                <w:lang w:val="es-ES"/>
              </w:rPr>
              <w:t xml:space="preserve">¿De qué manera las CEBs de hoy somos ese fermento en la masa? </w:t>
            </w:r>
            <w:r>
              <w:rPr>
                <w:i/>
                <w:color w:val="0070C0"/>
                <w:sz w:val="24"/>
                <w:szCs w:val="24"/>
                <w:lang w:val="es-ES"/>
              </w:rPr>
              <w:t xml:space="preserve">¿Nos atrevemos a apelar al Dios de Jesús, el Dios de los y las pobres? </w:t>
            </w:r>
          </w:p>
          <w:p w:rsidR="001E36B7" w:rsidRPr="006033DB" w:rsidRDefault="001E36B7" w:rsidP="00A82E5C">
            <w:pPr>
              <w:jc w:val="both"/>
              <w:rPr>
                <w:sz w:val="18"/>
                <w:szCs w:val="24"/>
                <w:lang w:val="es-ES"/>
              </w:rPr>
            </w:pPr>
          </w:p>
          <w:p w:rsidR="00AA0DCB" w:rsidRPr="005C6099" w:rsidRDefault="00AA0DCB" w:rsidP="00A82E5C">
            <w:pPr>
              <w:jc w:val="both"/>
              <w:rPr>
                <w:b/>
                <w:sz w:val="28"/>
                <w:szCs w:val="24"/>
                <w:lang w:val="es-ES"/>
              </w:rPr>
            </w:pPr>
            <w:r w:rsidRPr="005C6099">
              <w:rPr>
                <w:b/>
                <w:sz w:val="28"/>
                <w:szCs w:val="24"/>
                <w:lang w:val="es-ES"/>
              </w:rPr>
              <w:t>4. El clamor de Jesús y la esperanza.</w:t>
            </w:r>
          </w:p>
          <w:p w:rsidR="00B811C0" w:rsidRDefault="00AA0DCB" w:rsidP="00A82E5C">
            <w:pPr>
              <w:jc w:val="both"/>
              <w:rPr>
                <w:sz w:val="24"/>
              </w:rPr>
            </w:pPr>
            <w:r>
              <w:rPr>
                <w:sz w:val="24"/>
                <w:szCs w:val="24"/>
                <w:lang w:val="es-ES"/>
              </w:rPr>
              <w:t xml:space="preserve">El clamor de Jesús es llamado al Padre y también confianza en la resurrección. En el momento de expirar proclamó la victoria sobre la muerte.    Lc 23, 46.    La confianza de Jesús es total: el acto de la derrota es acto de victoria sobre aquel que lo derrotó.  Con Jesús surgen tiempos en que derrota y victoria, sufrimiento y </w:t>
            </w:r>
            <w:r w:rsidR="00B811C0" w:rsidRPr="00B811C0">
              <w:rPr>
                <w:sz w:val="24"/>
              </w:rPr>
              <w:t>Gozo, tristeza y alegría, muerte y vida serán vividos simultáneamente en una experiencia compleja.  El precio de la victoria de Jesús fue su aceptación del sufrimiento en medio de las derrotas</w:t>
            </w:r>
            <w:r w:rsidR="00B811C0">
              <w:rPr>
                <w:sz w:val="24"/>
              </w:rPr>
              <w:t xml:space="preserve"> y victorias. Gracias a la derrota, la victoria fue conseguida: la muerte cedió lugar a la vida.  </w:t>
            </w:r>
          </w:p>
          <w:p w:rsidR="00B811C0" w:rsidRPr="008E4CD7" w:rsidRDefault="00092D5F" w:rsidP="00A82E5C">
            <w:pPr>
              <w:jc w:val="both"/>
              <w:rPr>
                <w:i/>
                <w:color w:val="0070C0"/>
              </w:rPr>
            </w:pPr>
            <w:r w:rsidRPr="008E4CD7">
              <w:rPr>
                <w:i/>
                <w:color w:val="0070C0"/>
                <w:sz w:val="24"/>
              </w:rPr>
              <w:t xml:space="preserve">¿Qué podemos hacer para </w:t>
            </w:r>
            <w:r w:rsidR="008E4CD7">
              <w:rPr>
                <w:i/>
                <w:color w:val="0070C0"/>
                <w:sz w:val="24"/>
              </w:rPr>
              <w:t xml:space="preserve">nuestro clamor (siendo la voz de los sin voz) sea realmente esperanza de vida para las y los pobres de hoy y mañana? </w:t>
            </w:r>
          </w:p>
          <w:p w:rsidR="00F53137" w:rsidRPr="00FE18A6" w:rsidRDefault="00F53137" w:rsidP="00A82E5C">
            <w:pPr>
              <w:jc w:val="both"/>
            </w:pPr>
            <w:r w:rsidRPr="00FE18A6">
              <w:t>______________________________________________________________________</w:t>
            </w:r>
          </w:p>
          <w:p w:rsidR="00F53137" w:rsidRPr="00FE18A6" w:rsidRDefault="006033DB" w:rsidP="00A82E5C">
            <w:pPr>
              <w:jc w:val="both"/>
              <w:rPr>
                <w:i/>
              </w:rPr>
            </w:pPr>
            <w:r w:rsidRPr="004F658B">
              <w:rPr>
                <w:i/>
                <w:sz w:val="20"/>
              </w:rPr>
              <w:t>Un aporte al servicio de la formación permanente en Comunidades Eclesiales de Base.  Iniciativa de y elaborado en El Salvador por Luis Van de Velde  -</w:t>
            </w:r>
            <w:r w:rsidRPr="0036536E">
              <w:rPr>
                <w:b/>
                <w:i/>
                <w:sz w:val="20"/>
              </w:rPr>
              <w:t xml:space="preserve"> LVdV</w:t>
            </w:r>
            <w:r w:rsidRPr="004F658B">
              <w:rPr>
                <w:i/>
                <w:sz w:val="20"/>
              </w:rPr>
              <w:t xml:space="preserve"> - (Movimiento Ecuménico de CEBs en Mejicanos “Alfonso, Mig</w:t>
            </w:r>
            <w:r>
              <w:rPr>
                <w:i/>
                <w:sz w:val="20"/>
              </w:rPr>
              <w:t>uel, Ernesto y Paula Acevedo”)</w:t>
            </w:r>
          </w:p>
        </w:tc>
        <w:tc>
          <w:tcPr>
            <w:tcW w:w="992" w:type="dxa"/>
          </w:tcPr>
          <w:p w:rsidR="00F53137" w:rsidRPr="00FE18A6" w:rsidRDefault="00F53137" w:rsidP="00A82E5C"/>
        </w:tc>
        <w:tc>
          <w:tcPr>
            <w:tcW w:w="8505" w:type="dxa"/>
          </w:tcPr>
          <w:p w:rsidR="00F53137" w:rsidRPr="00C10BA1" w:rsidRDefault="00F53137" w:rsidP="00A82E5C">
            <w:pPr>
              <w:jc w:val="center"/>
              <w:rPr>
                <w:b/>
                <w:sz w:val="36"/>
              </w:rPr>
            </w:pPr>
            <w:r w:rsidRPr="00C10BA1">
              <w:rPr>
                <w:b/>
                <w:sz w:val="40"/>
              </w:rPr>
              <w:t xml:space="preserve"># </w:t>
            </w:r>
            <w:r w:rsidR="002810DC" w:rsidRPr="00C10BA1">
              <w:rPr>
                <w:b/>
                <w:sz w:val="40"/>
              </w:rPr>
              <w:t>4</w:t>
            </w:r>
            <w:r w:rsidR="006033DB">
              <w:rPr>
                <w:b/>
                <w:sz w:val="40"/>
              </w:rPr>
              <w:t>7</w:t>
            </w:r>
            <w:r w:rsidRPr="00C10BA1">
              <w:rPr>
                <w:b/>
                <w:sz w:val="40"/>
              </w:rPr>
              <w:t xml:space="preserve"> </w:t>
            </w:r>
            <w:r w:rsidRPr="00C10BA1">
              <w:rPr>
                <w:b/>
                <w:sz w:val="32"/>
              </w:rPr>
              <w:t>“</w:t>
            </w:r>
            <w:r w:rsidR="008E3EE9" w:rsidRPr="00C10BA1">
              <w:rPr>
                <w:b/>
                <w:sz w:val="32"/>
              </w:rPr>
              <w:t xml:space="preserve">El clamor del  Pueblo de Dios </w:t>
            </w:r>
            <w:r w:rsidR="00C10BA1" w:rsidRPr="00C10BA1">
              <w:rPr>
                <w:b/>
                <w:sz w:val="32"/>
              </w:rPr>
              <w:t xml:space="preserve">y Jesús </w:t>
            </w:r>
            <w:r w:rsidR="008E3EE9" w:rsidRPr="00C10BA1">
              <w:rPr>
                <w:b/>
                <w:sz w:val="32"/>
              </w:rPr>
              <w:t xml:space="preserve">“  </w:t>
            </w:r>
            <w:r w:rsidRPr="00C10BA1">
              <w:rPr>
                <w:b/>
                <w:sz w:val="28"/>
              </w:rPr>
              <w:t>J</w:t>
            </w:r>
            <w:r w:rsidR="008E3EE9" w:rsidRPr="00C10BA1">
              <w:rPr>
                <w:b/>
                <w:sz w:val="28"/>
              </w:rPr>
              <w:t xml:space="preserve">. </w:t>
            </w:r>
            <w:r w:rsidRPr="00C10BA1">
              <w:rPr>
                <w:b/>
                <w:sz w:val="28"/>
              </w:rPr>
              <w:t>Comblin</w:t>
            </w:r>
            <w:r w:rsidRPr="00C10BA1">
              <w:rPr>
                <w:b/>
                <w:sz w:val="48"/>
              </w:rPr>
              <w:t xml:space="preserve">.    </w:t>
            </w:r>
          </w:p>
          <w:p w:rsidR="00F53137" w:rsidRPr="00FE18A6" w:rsidRDefault="00F53137" w:rsidP="00A82E5C">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A82E5C">
                  <w:pPr>
                    <w:framePr w:hSpace="141" w:wrap="around" w:vAnchor="text" w:hAnchor="margin" w:x="1345"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A82E5C">
            <w:pPr>
              <w:jc w:val="center"/>
              <w:rPr>
                <w:b/>
                <w:sz w:val="16"/>
                <w:szCs w:val="16"/>
                <w:vertAlign w:val="subscript"/>
              </w:rPr>
            </w:pPr>
          </w:p>
          <w:p w:rsidR="008E3EE9" w:rsidRPr="008E3EE9" w:rsidRDefault="00F53137" w:rsidP="00A82E5C">
            <w:pPr>
              <w:rPr>
                <w:b/>
              </w:rPr>
            </w:pPr>
            <w:r w:rsidRPr="00F53137">
              <w:rPr>
                <w:b/>
                <w:noProof/>
                <w:sz w:val="28"/>
                <w:lang w:eastAsia="es-SV"/>
              </w:rPr>
              <mc:AlternateContent>
                <mc:Choice Requires="wps">
                  <w:drawing>
                    <wp:anchor distT="0" distB="0" distL="114300" distR="114300" simplePos="0" relativeHeight="251659264" behindDoc="0" locked="0" layoutInCell="1" allowOverlap="1" wp14:anchorId="70A1AAC7" wp14:editId="05217B40">
                      <wp:simplePos x="0" y="0"/>
                      <wp:positionH relativeFrom="column">
                        <wp:posOffset>3698196</wp:posOffset>
                      </wp:positionH>
                      <wp:positionV relativeFrom="paragraph">
                        <wp:posOffset>57239</wp:posOffset>
                      </wp:positionV>
                      <wp:extent cx="1273175" cy="691116"/>
                      <wp:effectExtent l="0" t="0" r="2222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91116"/>
                              </a:xfrm>
                              <a:prstGeom prst="rect">
                                <a:avLst/>
                              </a:prstGeom>
                              <a:solidFill>
                                <a:srgbClr val="FFFFFF"/>
                              </a:solidFill>
                              <a:ln w="9525">
                                <a:solidFill>
                                  <a:srgbClr val="000000"/>
                                </a:solidFill>
                                <a:miter lim="800000"/>
                                <a:headEnd/>
                                <a:tailEnd/>
                              </a:ln>
                            </wps:spPr>
                            <wps:txbx>
                              <w:txbxContent>
                                <w:p w:rsidR="006033DB" w:rsidRPr="001E5CCB" w:rsidRDefault="006033DB" w:rsidP="006033DB">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1AAC7" id="_x0000_t202" coordsize="21600,21600" o:spt="202" path="m,l,21600r21600,l21600,xe">
                      <v:stroke joinstyle="miter"/>
                      <v:path gradientshapeok="t" o:connecttype="rect"/>
                    </v:shapetype>
                    <v:shape id="Cuadro de texto 2" o:spid="_x0000_s1026" type="#_x0000_t202" style="position:absolute;margin-left:291.2pt;margin-top:4.5pt;width:100.2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">
                      <v:textbox>
                        <w:txbxContent>
                          <w:p w:rsidR="006033DB" w:rsidRPr="001E5CCB" w:rsidRDefault="006033DB" w:rsidP="006033DB">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8E3EE9" w:rsidRPr="008E3EE9">
              <w:t xml:space="preserve">En este anexo </w:t>
            </w:r>
            <w:r w:rsidR="00C10BA1">
              <w:t>3</w:t>
            </w:r>
            <w:r w:rsidR="008E3EE9" w:rsidRPr="008E3EE9">
              <w:t xml:space="preserve"> profundizaremos acerca del </w:t>
            </w:r>
            <w:r w:rsidR="00AA0DCB">
              <w:t xml:space="preserve">clamor del </w:t>
            </w:r>
            <w:r w:rsidR="008E3EE9" w:rsidRPr="008E3EE9">
              <w:rPr>
                <w:b/>
              </w:rPr>
              <w:t xml:space="preserve">Pueblo </w:t>
            </w:r>
          </w:p>
          <w:p w:rsidR="008E3EE9" w:rsidRPr="006033DB" w:rsidRDefault="00AA0DCB" w:rsidP="00A82E5C">
            <w:pPr>
              <w:rPr>
                <w:color w:val="FF0000"/>
              </w:rPr>
            </w:pPr>
            <w:r>
              <w:rPr>
                <w:b/>
              </w:rPr>
              <w:t xml:space="preserve">De Dios </w:t>
            </w:r>
            <w:r w:rsidR="008E3EE9" w:rsidRPr="008E3EE9">
              <w:rPr>
                <w:b/>
              </w:rPr>
              <w:t xml:space="preserve">en </w:t>
            </w:r>
            <w:r w:rsidR="00C10BA1">
              <w:rPr>
                <w:b/>
              </w:rPr>
              <w:t>los Evangelios</w:t>
            </w:r>
            <w:r w:rsidR="008E3EE9">
              <w:t xml:space="preserve">   </w:t>
            </w:r>
            <w:r w:rsidR="008E3EE9" w:rsidRPr="006033DB">
              <w:rPr>
                <w:color w:val="FF0000"/>
              </w:rPr>
              <w:t>Consultamos el librito “ El clamor</w:t>
            </w:r>
          </w:p>
          <w:p w:rsidR="00F53137" w:rsidRPr="006033DB" w:rsidRDefault="008E3EE9" w:rsidP="00A82E5C">
            <w:pPr>
              <w:rPr>
                <w:color w:val="FF0000"/>
              </w:rPr>
            </w:pPr>
            <w:r w:rsidRPr="006033DB">
              <w:rPr>
                <w:color w:val="FF0000"/>
              </w:rPr>
              <w:t xml:space="preserve">de los oprimidos. El clamor de Jesús” de José Comblín. 1984. </w:t>
            </w:r>
          </w:p>
          <w:p w:rsidR="00F53137" w:rsidRPr="000F10D6" w:rsidRDefault="00F53137" w:rsidP="00A82E5C">
            <w:pPr>
              <w:rPr>
                <w:b/>
                <w:sz w:val="18"/>
              </w:rPr>
            </w:pPr>
          </w:p>
          <w:p w:rsidR="00EC01B9" w:rsidRDefault="00EC01B9" w:rsidP="00A82E5C">
            <w:pPr>
              <w:jc w:val="both"/>
            </w:pPr>
          </w:p>
          <w:p w:rsidR="00F53137" w:rsidRPr="00E310B8" w:rsidRDefault="00E310B8" w:rsidP="00A82E5C">
            <w:pPr>
              <w:jc w:val="both"/>
              <w:rPr>
                <w:sz w:val="16"/>
                <w:szCs w:val="20"/>
              </w:rPr>
            </w:pPr>
            <w:r w:rsidRPr="00E310B8">
              <w:t xml:space="preserve">Así como en el anexo 1 incluimos algunas preguntas de profundización y actualización hacia nuestra realidad hoy en El Salvador.  Por supuesto, sería muy importante que, al reflexionar lo escrito por Comblin, expresemos nuestras propias preguntas e inquietudes.  </w:t>
            </w:r>
          </w:p>
          <w:p w:rsidR="00F53137" w:rsidRDefault="00F53137" w:rsidP="00A82E5C">
            <w:pPr>
              <w:jc w:val="both"/>
              <w:rPr>
                <w:sz w:val="20"/>
                <w:szCs w:val="20"/>
              </w:rPr>
            </w:pPr>
          </w:p>
          <w:p w:rsidR="00C10BA1" w:rsidRPr="005C6099" w:rsidRDefault="00F53137" w:rsidP="00A82E5C">
            <w:pPr>
              <w:jc w:val="both"/>
              <w:rPr>
                <w:b/>
                <w:sz w:val="28"/>
                <w:szCs w:val="24"/>
                <w:lang w:val="es-ES"/>
              </w:rPr>
            </w:pPr>
            <w:r w:rsidRPr="005C6099">
              <w:rPr>
                <w:b/>
                <w:sz w:val="24"/>
                <w:szCs w:val="24"/>
                <w:lang w:val="es-ES"/>
              </w:rPr>
              <w:t xml:space="preserve"> </w:t>
            </w:r>
            <w:r w:rsidR="0059439C" w:rsidRPr="005C6099">
              <w:rPr>
                <w:b/>
                <w:sz w:val="28"/>
                <w:szCs w:val="24"/>
                <w:lang w:val="es-ES"/>
              </w:rPr>
              <w:t>1. El clamor de Jesús como el eco del clamor de los pobres de Israel.</w:t>
            </w:r>
          </w:p>
          <w:p w:rsidR="0059439C" w:rsidRPr="0059439C" w:rsidRDefault="0059439C" w:rsidP="00A82E5C">
            <w:pPr>
              <w:jc w:val="both"/>
              <w:rPr>
                <w:sz w:val="24"/>
                <w:szCs w:val="24"/>
                <w:lang w:val="es-ES"/>
              </w:rPr>
            </w:pPr>
            <w:r w:rsidRPr="0059439C">
              <w:rPr>
                <w:sz w:val="24"/>
                <w:szCs w:val="24"/>
                <w:lang w:val="es-ES"/>
              </w:rPr>
              <w:t>Revisemos unos textos: Mt 27,46.50  Mc 15,37  Lc  23,46</w:t>
            </w:r>
          </w:p>
          <w:p w:rsidR="0059439C" w:rsidRDefault="0059439C" w:rsidP="00A82E5C">
            <w:pPr>
              <w:jc w:val="both"/>
              <w:rPr>
                <w:sz w:val="24"/>
                <w:szCs w:val="24"/>
                <w:lang w:val="es-ES"/>
              </w:rPr>
            </w:pPr>
            <w:r>
              <w:rPr>
                <w:sz w:val="24"/>
                <w:szCs w:val="24"/>
                <w:lang w:val="es-ES"/>
              </w:rPr>
              <w:t xml:space="preserve">Lo que en español se traduce aquí por “grito” (de Jesús), es en griego la misma palabra que la traducción griega del AT utiliza para “el clamor” de los pobres.  Mc y Mt incluyen Sal 22,2: </w:t>
            </w:r>
            <w:r w:rsidR="006E42E7">
              <w:rPr>
                <w:sz w:val="24"/>
                <w:szCs w:val="24"/>
                <w:lang w:val="es-ES"/>
              </w:rPr>
              <w:t xml:space="preserve"> Jesús grita ese gran clamor como el último recurso y derecho que el pueblo oprimido y los pobres de Israel tenían.</w:t>
            </w:r>
          </w:p>
          <w:p w:rsidR="001E36B7" w:rsidRDefault="001E36B7" w:rsidP="00A82E5C">
            <w:pPr>
              <w:jc w:val="both"/>
              <w:rPr>
                <w:sz w:val="24"/>
                <w:szCs w:val="24"/>
                <w:lang w:val="es-ES"/>
              </w:rPr>
            </w:pPr>
          </w:p>
          <w:p w:rsidR="00AA0DCB" w:rsidRPr="001E36B7" w:rsidRDefault="00AA0DCB" w:rsidP="00A82E5C">
            <w:pPr>
              <w:jc w:val="both"/>
              <w:rPr>
                <w:i/>
                <w:color w:val="0070C0"/>
                <w:sz w:val="24"/>
                <w:szCs w:val="24"/>
                <w:lang w:val="es-ES"/>
              </w:rPr>
            </w:pPr>
            <w:r w:rsidRPr="001E36B7">
              <w:rPr>
                <w:i/>
                <w:color w:val="0070C0"/>
                <w:sz w:val="24"/>
                <w:szCs w:val="24"/>
                <w:lang w:val="es-ES"/>
              </w:rPr>
              <w:t>-&gt; ¿Qué puede significar ese último grito / clamor de Jesús hacia el Padre?</w:t>
            </w:r>
          </w:p>
          <w:p w:rsidR="006E42E7" w:rsidRPr="006033DB" w:rsidRDefault="006E42E7" w:rsidP="00A82E5C">
            <w:pPr>
              <w:jc w:val="both"/>
              <w:rPr>
                <w:sz w:val="18"/>
                <w:szCs w:val="24"/>
                <w:lang w:val="es-ES"/>
              </w:rPr>
            </w:pPr>
          </w:p>
          <w:p w:rsidR="006E42E7" w:rsidRPr="005C6099" w:rsidRDefault="006E42E7" w:rsidP="00A82E5C">
            <w:pPr>
              <w:jc w:val="both"/>
              <w:rPr>
                <w:b/>
                <w:sz w:val="28"/>
                <w:szCs w:val="24"/>
                <w:lang w:val="es-ES"/>
              </w:rPr>
            </w:pPr>
            <w:r w:rsidRPr="005C6099">
              <w:rPr>
                <w:b/>
                <w:sz w:val="28"/>
                <w:szCs w:val="24"/>
                <w:lang w:val="es-ES"/>
              </w:rPr>
              <w:t>2. Jesús y el clamor de su pueblo.</w:t>
            </w:r>
          </w:p>
          <w:p w:rsidR="006E42E7" w:rsidRDefault="006E42E7" w:rsidP="00A82E5C">
            <w:pPr>
              <w:jc w:val="both"/>
              <w:rPr>
                <w:b/>
                <w:sz w:val="24"/>
                <w:szCs w:val="24"/>
                <w:lang w:val="es-ES"/>
              </w:rPr>
            </w:pPr>
            <w:r>
              <w:rPr>
                <w:sz w:val="24"/>
                <w:szCs w:val="24"/>
                <w:lang w:val="es-ES"/>
              </w:rPr>
              <w:t xml:space="preserve">Los evangelistas consideran a Jesús como la encarnación del pueblo de Israel.  Su muerte en la cruz no es un crimen más o aislado, sino su clamor significa y expresa la opresión de su pueblo.  </w:t>
            </w:r>
            <w:r w:rsidRPr="00AA0DCB">
              <w:rPr>
                <w:b/>
                <w:sz w:val="24"/>
                <w:szCs w:val="24"/>
                <w:lang w:val="es-ES"/>
              </w:rPr>
              <w:t xml:space="preserve">Jesús hace resurgir el clamor de Israel y de todos los justos perseguidos.  </w:t>
            </w:r>
          </w:p>
          <w:p w:rsidR="005C6099" w:rsidRPr="00AA0DCB" w:rsidRDefault="005C6099" w:rsidP="00A82E5C">
            <w:pPr>
              <w:jc w:val="both"/>
              <w:rPr>
                <w:b/>
                <w:sz w:val="24"/>
                <w:szCs w:val="24"/>
                <w:lang w:val="es-ES"/>
              </w:rPr>
            </w:pPr>
          </w:p>
          <w:p w:rsidR="006E42E7" w:rsidRDefault="006E42E7" w:rsidP="00A82E5C">
            <w:pPr>
              <w:jc w:val="both"/>
              <w:rPr>
                <w:sz w:val="24"/>
                <w:szCs w:val="24"/>
                <w:lang w:val="es-ES"/>
              </w:rPr>
            </w:pPr>
            <w:r>
              <w:rPr>
                <w:sz w:val="24"/>
                <w:szCs w:val="24"/>
                <w:lang w:val="es-ES"/>
              </w:rPr>
              <w:t xml:space="preserve">En el capítulo 8 del Evangelio según Juan Jesús denuncia que los representantes (jefes) de Israel traman su muerte y lo hacen porque pretenden ser opresores y servidores de satanás. El clamor de Jesús en la cruz es como una terrible acusación a todas las autoridades de Israel que hacen vivir al pueblo en una situación semejante a la de “Egipto” de los faraones.  </w:t>
            </w:r>
          </w:p>
          <w:p w:rsidR="005C6099" w:rsidRPr="006033DB" w:rsidRDefault="005C6099" w:rsidP="00A82E5C">
            <w:pPr>
              <w:jc w:val="both"/>
              <w:rPr>
                <w:sz w:val="8"/>
                <w:szCs w:val="24"/>
                <w:lang w:val="es-ES"/>
              </w:rPr>
            </w:pPr>
          </w:p>
          <w:p w:rsidR="007260D2" w:rsidRPr="00114BE7" w:rsidRDefault="006E42E7" w:rsidP="00A82E5C">
            <w:pPr>
              <w:jc w:val="both"/>
              <w:rPr>
                <w:sz w:val="24"/>
                <w:szCs w:val="24"/>
                <w:lang w:val="es-ES"/>
              </w:rPr>
            </w:pPr>
            <w:r>
              <w:rPr>
                <w:sz w:val="24"/>
                <w:szCs w:val="24"/>
                <w:lang w:val="es-ES"/>
              </w:rPr>
              <w:t xml:space="preserve">Las autoridades religiosas no están interesadas en el dolor del pueblo.  Miremos. </w:t>
            </w:r>
            <w:r w:rsidRPr="00AA0DCB">
              <w:rPr>
                <w:b/>
                <w:sz w:val="24"/>
                <w:szCs w:val="24"/>
                <w:lang w:val="es-ES"/>
              </w:rPr>
              <w:t>Los doctores de la ley</w:t>
            </w:r>
            <w:r>
              <w:rPr>
                <w:sz w:val="24"/>
                <w:szCs w:val="24"/>
                <w:lang w:val="es-ES"/>
              </w:rPr>
              <w:t xml:space="preserve"> observan que el pueblo no obedece a los centenares de </w:t>
            </w:r>
          </w:p>
        </w:tc>
      </w:tr>
      <w:tr w:rsidR="005E5F51" w:rsidTr="00A82E5C">
        <w:trPr>
          <w:trHeight w:val="73"/>
        </w:trPr>
        <w:tc>
          <w:tcPr>
            <w:tcW w:w="8222" w:type="dxa"/>
          </w:tcPr>
          <w:p w:rsidR="005C6099" w:rsidRDefault="005C6099" w:rsidP="00A82E5C">
            <w:pPr>
              <w:jc w:val="both"/>
              <w:rPr>
                <w:sz w:val="24"/>
                <w:szCs w:val="24"/>
                <w:lang w:val="es-ES"/>
              </w:rPr>
            </w:pPr>
            <w:r>
              <w:rPr>
                <w:sz w:val="24"/>
                <w:szCs w:val="24"/>
                <w:lang w:val="es-ES"/>
              </w:rPr>
              <w:lastRenderedPageBreak/>
              <w:t xml:space="preserve">obligaciones y prohibiciones.  </w:t>
            </w:r>
          </w:p>
          <w:p w:rsidR="005C6099" w:rsidRDefault="005C6099" w:rsidP="00A82E5C">
            <w:pPr>
              <w:jc w:val="both"/>
              <w:rPr>
                <w:sz w:val="24"/>
                <w:szCs w:val="24"/>
                <w:lang w:val="es-ES"/>
              </w:rPr>
            </w:pPr>
            <w:r w:rsidRPr="00AA0DCB">
              <w:rPr>
                <w:b/>
                <w:sz w:val="24"/>
                <w:szCs w:val="24"/>
                <w:lang w:val="es-ES"/>
              </w:rPr>
              <w:t>Los fariseos</w:t>
            </w:r>
            <w:r>
              <w:rPr>
                <w:sz w:val="24"/>
                <w:szCs w:val="24"/>
                <w:lang w:val="es-ES"/>
              </w:rPr>
              <w:t xml:space="preserve"> se preocupan por la falta de devociones, la no observancia del sábado, las oraciones tradicionales, los ayunos </w:t>
            </w:r>
            <w:r w:rsidR="001E36B7">
              <w:rPr>
                <w:sz w:val="24"/>
                <w:szCs w:val="24"/>
                <w:lang w:val="es-ES"/>
              </w:rPr>
              <w:t xml:space="preserve">y las fiestas religiosas.  </w:t>
            </w:r>
          </w:p>
          <w:p w:rsidR="000A448E" w:rsidRDefault="001E36B7" w:rsidP="00A82E5C">
            <w:pPr>
              <w:jc w:val="both"/>
              <w:rPr>
                <w:sz w:val="24"/>
                <w:szCs w:val="24"/>
                <w:lang w:val="es-ES"/>
              </w:rPr>
            </w:pPr>
            <w:r w:rsidRPr="00AA0DCB">
              <w:rPr>
                <w:b/>
                <w:sz w:val="24"/>
                <w:szCs w:val="24"/>
                <w:lang w:val="es-ES"/>
              </w:rPr>
              <w:t>Los sacerdotes</w:t>
            </w:r>
            <w:r>
              <w:rPr>
                <w:sz w:val="24"/>
                <w:szCs w:val="24"/>
                <w:lang w:val="es-ES"/>
              </w:rPr>
              <w:t xml:space="preserve"> lamentan que ya no se ofrecen sacrificios </w:t>
            </w:r>
            <w:r w:rsidR="00AA0DCB">
              <w:rPr>
                <w:sz w:val="24"/>
                <w:szCs w:val="24"/>
                <w:lang w:val="es-ES"/>
              </w:rPr>
              <w:t xml:space="preserve">en el  templo. Mientras la verdadera queja de Dios es: no hay justicia, no hay </w:t>
            </w:r>
            <w:r w:rsidR="000A448E">
              <w:rPr>
                <w:sz w:val="24"/>
                <w:szCs w:val="24"/>
                <w:lang w:val="es-ES"/>
              </w:rPr>
              <w:t xml:space="preserve">misericordias, los pobres son despreciados. </w:t>
            </w:r>
          </w:p>
          <w:p w:rsidR="001E36B7" w:rsidRPr="005C6099" w:rsidRDefault="001E36B7" w:rsidP="00A82E5C">
            <w:pPr>
              <w:jc w:val="both"/>
              <w:rPr>
                <w:szCs w:val="24"/>
                <w:lang w:val="es-ES"/>
              </w:rPr>
            </w:pPr>
          </w:p>
          <w:p w:rsidR="00AA0DCB" w:rsidRPr="001E36B7" w:rsidRDefault="00AA0DCB" w:rsidP="00A82E5C">
            <w:pPr>
              <w:jc w:val="both"/>
              <w:rPr>
                <w:i/>
                <w:color w:val="0070C0"/>
                <w:sz w:val="24"/>
                <w:szCs w:val="24"/>
                <w:lang w:val="es-ES"/>
              </w:rPr>
            </w:pPr>
            <w:r w:rsidRPr="001E36B7">
              <w:rPr>
                <w:i/>
                <w:color w:val="0070C0"/>
                <w:sz w:val="24"/>
                <w:szCs w:val="24"/>
                <w:lang w:val="es-ES"/>
              </w:rPr>
              <w:t xml:space="preserve">-&gt; ¿Cuáles son las quejas, las preocupaciones reales de los obispos y párrocos que conocemos?    ¿En qué invierten sus energías?    ¿Comparten ellos la verdadera queja de Dios?  ¿Por qué sería?  ¿Y cuáles son las preocupaciones de las y los animadores de las CEBs?  </w:t>
            </w:r>
          </w:p>
          <w:p w:rsidR="00AA0DCB" w:rsidRPr="006033DB" w:rsidRDefault="00AA0DCB" w:rsidP="00A82E5C">
            <w:pPr>
              <w:jc w:val="both"/>
              <w:rPr>
                <w:sz w:val="12"/>
                <w:szCs w:val="24"/>
                <w:lang w:val="es-ES"/>
              </w:rPr>
            </w:pPr>
          </w:p>
          <w:p w:rsidR="005C6099" w:rsidRDefault="000A448E" w:rsidP="00A82E5C">
            <w:pPr>
              <w:jc w:val="both"/>
              <w:rPr>
                <w:sz w:val="24"/>
                <w:szCs w:val="24"/>
                <w:lang w:val="es-ES"/>
              </w:rPr>
            </w:pPr>
            <w:r>
              <w:rPr>
                <w:sz w:val="24"/>
                <w:szCs w:val="24"/>
                <w:lang w:val="es-ES"/>
              </w:rPr>
              <w:t>Jesús había hablado de su pueblo como rebaño sin pastor, ovejas dispersas y sin rumbo (Mt 23,4) ya que los pastores  se preocupa</w:t>
            </w:r>
            <w:r w:rsidR="00AA0DCB">
              <w:rPr>
                <w:sz w:val="24"/>
                <w:szCs w:val="24"/>
                <w:lang w:val="es-ES"/>
              </w:rPr>
              <w:t>ban</w:t>
            </w:r>
            <w:r>
              <w:rPr>
                <w:sz w:val="24"/>
                <w:szCs w:val="24"/>
                <w:lang w:val="es-ES"/>
              </w:rPr>
              <w:t xml:space="preserve"> por sus propios intereses. Jesús los acusó por el abuso de la ley para engañar y dominar sobre el pueblo.   Y Jesús optó por estar en medio y de lado de su pueblo subyugado, abandonado y entregado a la explotación.  </w:t>
            </w:r>
          </w:p>
          <w:p w:rsidR="005C6099" w:rsidRPr="006033DB" w:rsidRDefault="005C6099" w:rsidP="00A82E5C">
            <w:pPr>
              <w:jc w:val="both"/>
              <w:rPr>
                <w:sz w:val="16"/>
                <w:szCs w:val="24"/>
                <w:lang w:val="es-ES"/>
              </w:rPr>
            </w:pPr>
          </w:p>
          <w:p w:rsidR="005C6099" w:rsidRDefault="000A448E" w:rsidP="00A82E5C">
            <w:pPr>
              <w:jc w:val="both"/>
              <w:rPr>
                <w:sz w:val="24"/>
                <w:szCs w:val="24"/>
                <w:lang w:val="es-ES"/>
              </w:rPr>
            </w:pPr>
            <w:r w:rsidRPr="00AA0DCB">
              <w:rPr>
                <w:b/>
                <w:sz w:val="24"/>
                <w:szCs w:val="24"/>
                <w:lang w:val="es-ES"/>
              </w:rPr>
              <w:t>Fue al encuentro con las víctimas</w:t>
            </w:r>
            <w:r>
              <w:rPr>
                <w:sz w:val="24"/>
                <w:szCs w:val="24"/>
                <w:lang w:val="es-ES"/>
              </w:rPr>
              <w:t xml:space="preserve">: enfermos, lisiados, ciegos, leprosos, poseídos, pecadores, prostitutas, explotadores de pobres y desempleados.  Jesús denunció la religión que encubría la falta de solidaridad, la falta de comprensión de la desgracia de los pobres y la dureza del corazón a los llamados de Dios mismo.  Jesús asumió a los pobres como su verdadera familia.  </w:t>
            </w:r>
          </w:p>
          <w:p w:rsidR="005C6099" w:rsidRPr="00A82E5C" w:rsidRDefault="005C6099" w:rsidP="00A82E5C">
            <w:pPr>
              <w:jc w:val="both"/>
              <w:rPr>
                <w:sz w:val="18"/>
                <w:szCs w:val="24"/>
                <w:lang w:val="es-ES"/>
              </w:rPr>
            </w:pPr>
            <w:bookmarkStart w:id="0" w:name="_GoBack"/>
            <w:bookmarkEnd w:id="0"/>
          </w:p>
          <w:p w:rsidR="000A448E" w:rsidRDefault="000A448E" w:rsidP="00A82E5C">
            <w:pPr>
              <w:jc w:val="both"/>
              <w:rPr>
                <w:sz w:val="24"/>
                <w:szCs w:val="24"/>
                <w:lang w:val="es-ES"/>
              </w:rPr>
            </w:pPr>
            <w:r w:rsidRPr="00AA0DCB">
              <w:rPr>
                <w:b/>
                <w:sz w:val="24"/>
                <w:szCs w:val="24"/>
                <w:lang w:val="es-ES"/>
              </w:rPr>
              <w:t xml:space="preserve">Se identificó tanto que las autoridades  pronto sospecharon de él como que podría tener la intención de descubrir lo que ellos habían escondido.  </w:t>
            </w:r>
            <w:r>
              <w:rPr>
                <w:sz w:val="24"/>
                <w:szCs w:val="24"/>
                <w:lang w:val="es-ES"/>
              </w:rPr>
              <w:t xml:space="preserve">Jesús asumió la condición de los pobres para provocar reacción. No fue por simpatía con el mal y el sufrimiento, sino para ser promesa y fuente de vida.  Claro, ese camino llevaba hacia la hostilidad de las autoridades.  Jesús concentró sobre sí toda la fuerza del resentimiento, del odio de los jefes indignos del pueblo.  </w:t>
            </w:r>
            <w:r w:rsidR="00FC36DA">
              <w:rPr>
                <w:sz w:val="24"/>
                <w:szCs w:val="24"/>
                <w:lang w:val="es-ES"/>
              </w:rPr>
              <w:t xml:space="preserve">  Jesús atrajo sobre sí todas las fuerzas que desencadenaban las dolencias del pueblo.  Y el odio era tan fuerte que las autoridades se unieron, los malhechores se pusieron de acuerdo para eliminarlo y reducirlo al silencio.</w:t>
            </w:r>
          </w:p>
          <w:p w:rsidR="001E36B7" w:rsidRPr="00A82E5C" w:rsidRDefault="001E36B7" w:rsidP="00A82E5C">
            <w:pPr>
              <w:jc w:val="both"/>
              <w:rPr>
                <w:sz w:val="14"/>
                <w:szCs w:val="24"/>
                <w:lang w:val="es-ES"/>
              </w:rPr>
            </w:pPr>
          </w:p>
          <w:p w:rsidR="00FC36DA" w:rsidRPr="000A448E" w:rsidRDefault="00FC36DA" w:rsidP="00A82E5C">
            <w:pPr>
              <w:jc w:val="both"/>
              <w:rPr>
                <w:lang w:val="es-ES"/>
              </w:rPr>
            </w:pPr>
            <w:r w:rsidRPr="001E36B7">
              <w:rPr>
                <w:i/>
                <w:color w:val="0070C0"/>
                <w:sz w:val="24"/>
                <w:szCs w:val="24"/>
                <w:lang w:val="es-ES"/>
              </w:rPr>
              <w:t xml:space="preserve">-&gt; ¿Reconocemos aquí lo que hizo Monseñor Romero? ¿No se cargó con el sufrimiento de nuestro pueblo? ¿No se hizo pueblo víctima?  ¿No se unieron las autoridades para eliminarlo (condenado por sus hermanos obispos, por el gobierno, eliminado por escuadroneros)?  </w:t>
            </w:r>
          </w:p>
        </w:tc>
        <w:tc>
          <w:tcPr>
            <w:tcW w:w="992" w:type="dxa"/>
          </w:tcPr>
          <w:p w:rsidR="00F53137" w:rsidRPr="00E106C6" w:rsidRDefault="00F53137" w:rsidP="00A82E5C">
            <w:pPr>
              <w:rPr>
                <w:lang w:val="es-CL"/>
              </w:rPr>
            </w:pPr>
          </w:p>
        </w:tc>
        <w:tc>
          <w:tcPr>
            <w:tcW w:w="8505" w:type="dxa"/>
          </w:tcPr>
          <w:p w:rsidR="005C6099" w:rsidRDefault="005C6099" w:rsidP="00A82E5C">
            <w:pPr>
              <w:jc w:val="both"/>
              <w:rPr>
                <w:i/>
                <w:color w:val="0070C0"/>
                <w:sz w:val="24"/>
                <w:szCs w:val="24"/>
                <w:lang w:val="es-ES"/>
              </w:rPr>
            </w:pPr>
            <w:r w:rsidRPr="001E36B7">
              <w:rPr>
                <w:i/>
                <w:color w:val="0070C0"/>
                <w:sz w:val="24"/>
                <w:szCs w:val="24"/>
                <w:lang w:val="es-ES"/>
              </w:rPr>
              <w:t xml:space="preserve">-&gt; ¿Y nosotros/as en las CEBs? ¿Estamos cargando con el dolor de nuestro pueblo? ¿Cómo?  ¿Somos perseguidos por los poderes por asumir la causa de las y los pobres?  </w:t>
            </w:r>
          </w:p>
          <w:p w:rsidR="005C6099" w:rsidRPr="001E36B7" w:rsidRDefault="005C6099" w:rsidP="00A82E5C">
            <w:pPr>
              <w:jc w:val="both"/>
              <w:rPr>
                <w:i/>
                <w:color w:val="0070C0"/>
                <w:sz w:val="24"/>
                <w:szCs w:val="24"/>
                <w:lang w:val="es-ES"/>
              </w:rPr>
            </w:pPr>
          </w:p>
          <w:p w:rsidR="005C6099" w:rsidRDefault="005C6099" w:rsidP="00A82E5C">
            <w:pPr>
              <w:jc w:val="both"/>
              <w:rPr>
                <w:lang w:val="es-ES"/>
              </w:rPr>
            </w:pPr>
            <w:r w:rsidRPr="00AA0DCB">
              <w:rPr>
                <w:b/>
                <w:lang w:val="es-ES"/>
              </w:rPr>
              <w:t>En la cruz, Jesús ejerce su ministerio de representar  del pueblo humillados</w:t>
            </w:r>
            <w:r>
              <w:rPr>
                <w:lang w:val="es-ES"/>
              </w:rPr>
              <w:t xml:space="preserve">, es la encarnación de ese pueblo oprimido y es rechazado por los que deberían tener la misión </w:t>
            </w:r>
            <w:r w:rsidR="001E36B7">
              <w:rPr>
                <w:lang w:val="es-ES"/>
              </w:rPr>
              <w:t xml:space="preserve">de tener compasión y salvar al pueblo.   Así Jesús representa ahí en la cruz a todos los pueblos oprimidos de todos los tiempos.   Jesús restituyó la voz del pueblo que había sido callada. </w:t>
            </w:r>
          </w:p>
          <w:p w:rsidR="005C6099" w:rsidRDefault="001E36B7" w:rsidP="00A82E5C">
            <w:pPr>
              <w:jc w:val="both"/>
              <w:rPr>
                <w:lang w:val="es-ES"/>
              </w:rPr>
            </w:pPr>
            <w:r>
              <w:rPr>
                <w:lang w:val="es-ES"/>
              </w:rPr>
              <w:t xml:space="preserve">Los pobres ya no recordaban que tenían el sagrado derecho de clamor a </w:t>
            </w:r>
            <w:r w:rsidR="00AA0DCB">
              <w:rPr>
                <w:lang w:val="es-ES"/>
              </w:rPr>
              <w:t xml:space="preserve">Dios, de apelar a Yavé, el derecho de gritar contra la destrucción de la alianza y la transformación de sus líderes en nuevos faraones.  </w:t>
            </w:r>
            <w:r w:rsidR="00AA0DCB" w:rsidRPr="00AA0DCB">
              <w:rPr>
                <w:b/>
                <w:lang w:val="es-ES"/>
              </w:rPr>
              <w:t>No se acordaron que Yavé era un Dios, el único Dios, que escucha el clamor de los oprimidos.</w:t>
            </w:r>
            <w:r w:rsidR="00AA0DCB">
              <w:rPr>
                <w:lang w:val="es-ES"/>
              </w:rPr>
              <w:t xml:space="preserve">    Jesús, así, gritando hacia el cielo, mostró de nuevo al pueblo el camino de la dignidad: que no debían aceptar pasivamente la situación de opresión, sino que debían retomar el derecho a la solidaridad.   </w:t>
            </w:r>
          </w:p>
          <w:p w:rsidR="00F53137" w:rsidRDefault="00AA0DCB" w:rsidP="00A82E5C">
            <w:pPr>
              <w:jc w:val="both"/>
              <w:rPr>
                <w:sz w:val="24"/>
                <w:szCs w:val="24"/>
                <w:lang w:val="es-ES"/>
              </w:rPr>
            </w:pPr>
            <w:r>
              <w:rPr>
                <w:lang w:val="es-ES"/>
              </w:rPr>
              <w:t xml:space="preserve">Realmente la historia de Israel es como una parábola que explica la historia de la humanidad entera. </w:t>
            </w:r>
            <w:r w:rsidRPr="00AA0DCB">
              <w:rPr>
                <w:b/>
                <w:lang w:val="es-ES"/>
              </w:rPr>
              <w:t>Lo que pasó en y con el pueblo de Israel ha pasado y pasa con todos los pueblos.</w:t>
            </w:r>
            <w:r>
              <w:rPr>
                <w:lang w:val="es-ES"/>
              </w:rPr>
              <w:t xml:space="preserve">  Jesús se hizo voz de los pobres, se hizo clamor de los oprimidos de todos los tiempos.  Y Dios escucha!!!  El clamor de Jesús es el llamado al Padre en nombre de todos los hijos perseguidos. </w:t>
            </w:r>
            <w:r w:rsidR="00260EBC">
              <w:rPr>
                <w:sz w:val="24"/>
                <w:szCs w:val="24"/>
                <w:lang w:val="es-ES"/>
              </w:rPr>
              <w:t>Todas las civilizaciones ponen en práctica la ley del más fuerte. Al vencedor se le reconoce sus derechos y al vencido se le elimina todo derecho humano.  Los generales vencedores no son llevados a juicio.</w:t>
            </w:r>
          </w:p>
          <w:p w:rsidR="00260EBC" w:rsidRDefault="00260EBC" w:rsidP="00A82E5C">
            <w:pPr>
              <w:jc w:val="both"/>
              <w:rPr>
                <w:sz w:val="24"/>
                <w:szCs w:val="24"/>
                <w:lang w:val="es-ES"/>
              </w:rPr>
            </w:pPr>
            <w:r>
              <w:rPr>
                <w:sz w:val="24"/>
                <w:szCs w:val="24"/>
                <w:lang w:val="es-ES"/>
              </w:rPr>
              <w:t>Así Jesús asumió la condición de todos los vencidos, de todos los derrotados (ahí clavado en la cruz).  Ahí Jesús quiso ser solidario con todos y conseguir el derecho de representarlos en ese clamor universal.</w:t>
            </w:r>
          </w:p>
          <w:p w:rsidR="001E36B7" w:rsidRDefault="001E36B7" w:rsidP="00A82E5C">
            <w:pPr>
              <w:jc w:val="both"/>
              <w:rPr>
                <w:sz w:val="24"/>
                <w:szCs w:val="24"/>
                <w:lang w:val="es-ES"/>
              </w:rPr>
            </w:pPr>
          </w:p>
          <w:p w:rsidR="001E36B7" w:rsidRPr="001E36B7" w:rsidRDefault="001E36B7" w:rsidP="00A82E5C">
            <w:pPr>
              <w:jc w:val="both"/>
              <w:rPr>
                <w:i/>
                <w:sz w:val="24"/>
                <w:szCs w:val="24"/>
                <w:lang w:val="es-ES"/>
              </w:rPr>
            </w:pPr>
            <w:r w:rsidRPr="001E36B7">
              <w:rPr>
                <w:i/>
                <w:color w:val="0070C0"/>
                <w:sz w:val="24"/>
                <w:szCs w:val="24"/>
                <w:lang w:val="es-ES"/>
              </w:rPr>
              <w:t xml:space="preserve">-&gt; ¿De qué manera las CEBs de hoy ayudamos a las y los pobres a acordarse de que Dios es el Dios de los pobres, el Dios que los escucha?  ¿De qué manera las CEBs de hoy somos esa representación (como Jesús en la cruz) de las y los pobres de nuestro pueblo y del mundo?  ¿O no somos esa representación?  </w:t>
            </w:r>
          </w:p>
          <w:p w:rsidR="00260EBC" w:rsidRPr="005B4F6F" w:rsidRDefault="00260EBC" w:rsidP="00A82E5C">
            <w:pPr>
              <w:jc w:val="both"/>
              <w:rPr>
                <w:b/>
                <w:sz w:val="24"/>
                <w:szCs w:val="24"/>
                <w:lang w:val="es-ES"/>
              </w:rPr>
            </w:pPr>
          </w:p>
          <w:p w:rsidR="00260EBC" w:rsidRPr="005C6099" w:rsidRDefault="00260EBC" w:rsidP="00A82E5C">
            <w:pPr>
              <w:jc w:val="both"/>
              <w:rPr>
                <w:b/>
                <w:sz w:val="28"/>
                <w:szCs w:val="24"/>
                <w:lang w:val="es-ES"/>
              </w:rPr>
            </w:pPr>
            <w:r w:rsidRPr="005C6099">
              <w:rPr>
                <w:b/>
                <w:sz w:val="28"/>
                <w:szCs w:val="24"/>
                <w:lang w:val="es-ES"/>
              </w:rPr>
              <w:t>3. El clamor de Jesús y la fe.</w:t>
            </w:r>
          </w:p>
          <w:p w:rsidR="00B811C0" w:rsidRPr="00F51543" w:rsidRDefault="00260EBC" w:rsidP="00A82E5C">
            <w:pPr>
              <w:jc w:val="both"/>
              <w:rPr>
                <w:sz w:val="24"/>
                <w:szCs w:val="24"/>
                <w:lang w:val="es-ES"/>
              </w:rPr>
            </w:pPr>
            <w:r>
              <w:rPr>
                <w:sz w:val="24"/>
                <w:szCs w:val="24"/>
                <w:lang w:val="es-ES"/>
              </w:rPr>
              <w:t xml:space="preserve">El grito de Jesús era real, expresión de su dolor profundo de su ser que lucha contra la muerte. A la vez es expresión de fe. </w:t>
            </w:r>
            <w:r w:rsidRPr="001E36B7">
              <w:rPr>
                <w:b/>
                <w:sz w:val="24"/>
                <w:szCs w:val="24"/>
                <w:lang w:val="es-ES"/>
              </w:rPr>
              <w:t>Su clamor fue un acto de fe</w:t>
            </w:r>
            <w:r w:rsidR="00005C68" w:rsidRPr="001E36B7">
              <w:rPr>
                <w:b/>
                <w:sz w:val="24"/>
                <w:szCs w:val="24"/>
                <w:lang w:val="es-ES"/>
              </w:rPr>
              <w:t>.</w:t>
            </w:r>
            <w:r w:rsidR="00005C68">
              <w:rPr>
                <w:sz w:val="24"/>
                <w:szCs w:val="24"/>
                <w:lang w:val="es-ES"/>
              </w:rPr>
              <w:t xml:space="preserve">  No caminó hacia el triunfo, sino hacia la cruz. En la fe Jesús hizo visible aquellas cosas que no se ve. </w:t>
            </w:r>
            <w:r w:rsidR="00005C68" w:rsidRPr="001E36B7">
              <w:rPr>
                <w:b/>
                <w:sz w:val="24"/>
                <w:szCs w:val="24"/>
                <w:lang w:val="es-ES"/>
              </w:rPr>
              <w:t>No hay nada más invisible que el Dios de los pobres y de los oprimidos.</w:t>
            </w:r>
            <w:r w:rsidR="00005C68">
              <w:rPr>
                <w:sz w:val="24"/>
                <w:szCs w:val="24"/>
                <w:lang w:val="es-ES"/>
              </w:rPr>
              <w:t xml:space="preserve">  Los vencedores visibilizan sus dioses y les dan culto. Para los vencidos su Dios es como si estuviese desaparecido y totalmente invisible.</w:t>
            </w:r>
            <w:r w:rsidR="00005C68" w:rsidRPr="001E36B7">
              <w:rPr>
                <w:b/>
                <w:sz w:val="24"/>
                <w:szCs w:val="24"/>
                <w:lang w:val="es-ES"/>
              </w:rPr>
              <w:t xml:space="preserve">  Tener fe es </w:t>
            </w: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A82E5C">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3D" w:rsidRDefault="0092333D" w:rsidP="00534A42">
      <w:pPr>
        <w:spacing w:after="0" w:line="240" w:lineRule="auto"/>
      </w:pPr>
      <w:r>
        <w:separator/>
      </w:r>
    </w:p>
  </w:endnote>
  <w:endnote w:type="continuationSeparator" w:id="0">
    <w:p w:rsidR="0092333D" w:rsidRDefault="0092333D" w:rsidP="00534A42">
      <w:pPr>
        <w:spacing w:after="0" w:line="240" w:lineRule="auto"/>
      </w:pPr>
      <w:r>
        <w:continuationSeparator/>
      </w:r>
    </w:p>
  </w:endnote>
  <w:endnote w:type="continuationNotice" w:id="1">
    <w:p w:rsidR="0092333D" w:rsidRDefault="0092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3D" w:rsidRDefault="0092333D" w:rsidP="00534A42">
      <w:pPr>
        <w:spacing w:after="0" w:line="240" w:lineRule="auto"/>
      </w:pPr>
      <w:r>
        <w:separator/>
      </w:r>
    </w:p>
  </w:footnote>
  <w:footnote w:type="continuationSeparator" w:id="0">
    <w:p w:rsidR="0092333D" w:rsidRDefault="0092333D" w:rsidP="00534A42">
      <w:pPr>
        <w:spacing w:after="0" w:line="240" w:lineRule="auto"/>
      </w:pPr>
      <w:r>
        <w:continuationSeparator/>
      </w:r>
    </w:p>
  </w:footnote>
  <w:footnote w:type="continuationNotice" w:id="1">
    <w:p w:rsidR="0092333D" w:rsidRDefault="009233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DC"/>
    <w:rsid w:val="00005C68"/>
    <w:rsid w:val="00011433"/>
    <w:rsid w:val="00017B53"/>
    <w:rsid w:val="0002063E"/>
    <w:rsid w:val="00027451"/>
    <w:rsid w:val="00040DCC"/>
    <w:rsid w:val="00063775"/>
    <w:rsid w:val="00067596"/>
    <w:rsid w:val="00067644"/>
    <w:rsid w:val="00077A83"/>
    <w:rsid w:val="00083FB0"/>
    <w:rsid w:val="00092D5F"/>
    <w:rsid w:val="000934DA"/>
    <w:rsid w:val="000961B4"/>
    <w:rsid w:val="000A448E"/>
    <w:rsid w:val="000A4768"/>
    <w:rsid w:val="000A5E3A"/>
    <w:rsid w:val="000C2F01"/>
    <w:rsid w:val="000D2E5B"/>
    <w:rsid w:val="000D6C30"/>
    <w:rsid w:val="000E52D9"/>
    <w:rsid w:val="000E55C7"/>
    <w:rsid w:val="000E6AF8"/>
    <w:rsid w:val="000F10D6"/>
    <w:rsid w:val="00114BE7"/>
    <w:rsid w:val="0013192E"/>
    <w:rsid w:val="001417AB"/>
    <w:rsid w:val="00146E4A"/>
    <w:rsid w:val="00146E9F"/>
    <w:rsid w:val="0017767E"/>
    <w:rsid w:val="00187CC5"/>
    <w:rsid w:val="001A10D0"/>
    <w:rsid w:val="001A1A4A"/>
    <w:rsid w:val="001D6C45"/>
    <w:rsid w:val="001E13ED"/>
    <w:rsid w:val="001E36B7"/>
    <w:rsid w:val="001E44F8"/>
    <w:rsid w:val="001F529B"/>
    <w:rsid w:val="00212D0C"/>
    <w:rsid w:val="00221EE6"/>
    <w:rsid w:val="00222A82"/>
    <w:rsid w:val="00245C89"/>
    <w:rsid w:val="00260EBC"/>
    <w:rsid w:val="0027383D"/>
    <w:rsid w:val="002810DC"/>
    <w:rsid w:val="00282BFD"/>
    <w:rsid w:val="00285D7A"/>
    <w:rsid w:val="002A3901"/>
    <w:rsid w:val="002A4B5C"/>
    <w:rsid w:val="002C1FF8"/>
    <w:rsid w:val="002C2791"/>
    <w:rsid w:val="002C2F25"/>
    <w:rsid w:val="002D55DB"/>
    <w:rsid w:val="002E46DD"/>
    <w:rsid w:val="002F3B20"/>
    <w:rsid w:val="002F7018"/>
    <w:rsid w:val="00310B90"/>
    <w:rsid w:val="00314888"/>
    <w:rsid w:val="00314C54"/>
    <w:rsid w:val="00322AC4"/>
    <w:rsid w:val="0032323A"/>
    <w:rsid w:val="00323D14"/>
    <w:rsid w:val="003345BD"/>
    <w:rsid w:val="003354D8"/>
    <w:rsid w:val="00341751"/>
    <w:rsid w:val="003639D0"/>
    <w:rsid w:val="00386F3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E61AD"/>
    <w:rsid w:val="0050723A"/>
    <w:rsid w:val="00521D70"/>
    <w:rsid w:val="00530255"/>
    <w:rsid w:val="00534860"/>
    <w:rsid w:val="00534A42"/>
    <w:rsid w:val="00545803"/>
    <w:rsid w:val="00552966"/>
    <w:rsid w:val="00561F5C"/>
    <w:rsid w:val="00562A4D"/>
    <w:rsid w:val="0059439C"/>
    <w:rsid w:val="005B3731"/>
    <w:rsid w:val="005B4F6F"/>
    <w:rsid w:val="005B768D"/>
    <w:rsid w:val="005C6099"/>
    <w:rsid w:val="005D3760"/>
    <w:rsid w:val="005E5F51"/>
    <w:rsid w:val="005F5184"/>
    <w:rsid w:val="006033DB"/>
    <w:rsid w:val="0060709D"/>
    <w:rsid w:val="00612625"/>
    <w:rsid w:val="00626368"/>
    <w:rsid w:val="006538BB"/>
    <w:rsid w:val="00663355"/>
    <w:rsid w:val="00666B45"/>
    <w:rsid w:val="00681E79"/>
    <w:rsid w:val="0069516F"/>
    <w:rsid w:val="0069550E"/>
    <w:rsid w:val="006B1808"/>
    <w:rsid w:val="006C3B8A"/>
    <w:rsid w:val="006C62BC"/>
    <w:rsid w:val="006D6E98"/>
    <w:rsid w:val="006E2E6C"/>
    <w:rsid w:val="006E42E7"/>
    <w:rsid w:val="006E4CFB"/>
    <w:rsid w:val="007034B9"/>
    <w:rsid w:val="00705583"/>
    <w:rsid w:val="007260D2"/>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76337"/>
    <w:rsid w:val="00892F5E"/>
    <w:rsid w:val="0089711C"/>
    <w:rsid w:val="008C2379"/>
    <w:rsid w:val="008E3EE9"/>
    <w:rsid w:val="008E4CD7"/>
    <w:rsid w:val="008F177E"/>
    <w:rsid w:val="008F55EE"/>
    <w:rsid w:val="00902058"/>
    <w:rsid w:val="00913F98"/>
    <w:rsid w:val="00921854"/>
    <w:rsid w:val="0092333D"/>
    <w:rsid w:val="00974E45"/>
    <w:rsid w:val="0098616D"/>
    <w:rsid w:val="00996D49"/>
    <w:rsid w:val="009A12AD"/>
    <w:rsid w:val="009A1C63"/>
    <w:rsid w:val="009B0B71"/>
    <w:rsid w:val="009B2BAA"/>
    <w:rsid w:val="009C32FA"/>
    <w:rsid w:val="009C6EC9"/>
    <w:rsid w:val="009D7065"/>
    <w:rsid w:val="009E3664"/>
    <w:rsid w:val="009E6E6A"/>
    <w:rsid w:val="009F208E"/>
    <w:rsid w:val="009F5860"/>
    <w:rsid w:val="00A01607"/>
    <w:rsid w:val="00A13BED"/>
    <w:rsid w:val="00A32EC3"/>
    <w:rsid w:val="00A34095"/>
    <w:rsid w:val="00A348A9"/>
    <w:rsid w:val="00A42A2E"/>
    <w:rsid w:val="00A4656E"/>
    <w:rsid w:val="00A6769C"/>
    <w:rsid w:val="00A76C80"/>
    <w:rsid w:val="00A82E5C"/>
    <w:rsid w:val="00A949F3"/>
    <w:rsid w:val="00A96683"/>
    <w:rsid w:val="00A96E7A"/>
    <w:rsid w:val="00AA0DCB"/>
    <w:rsid w:val="00AA2872"/>
    <w:rsid w:val="00AA61C8"/>
    <w:rsid w:val="00AA6B8F"/>
    <w:rsid w:val="00AF6BEF"/>
    <w:rsid w:val="00B3394C"/>
    <w:rsid w:val="00B36796"/>
    <w:rsid w:val="00B4690A"/>
    <w:rsid w:val="00B62912"/>
    <w:rsid w:val="00B6534F"/>
    <w:rsid w:val="00B661EA"/>
    <w:rsid w:val="00B747E6"/>
    <w:rsid w:val="00B811C0"/>
    <w:rsid w:val="00B8219F"/>
    <w:rsid w:val="00B920C1"/>
    <w:rsid w:val="00B97C60"/>
    <w:rsid w:val="00BA2794"/>
    <w:rsid w:val="00BA4BE9"/>
    <w:rsid w:val="00BB44B4"/>
    <w:rsid w:val="00BC6CD4"/>
    <w:rsid w:val="00BC70E3"/>
    <w:rsid w:val="00BD18BE"/>
    <w:rsid w:val="00BE21FA"/>
    <w:rsid w:val="00C10BA1"/>
    <w:rsid w:val="00C41537"/>
    <w:rsid w:val="00C64E69"/>
    <w:rsid w:val="00C73200"/>
    <w:rsid w:val="00C8109A"/>
    <w:rsid w:val="00CA0579"/>
    <w:rsid w:val="00CA13EE"/>
    <w:rsid w:val="00CA765A"/>
    <w:rsid w:val="00CB6A41"/>
    <w:rsid w:val="00CC5364"/>
    <w:rsid w:val="00CD616A"/>
    <w:rsid w:val="00CD6661"/>
    <w:rsid w:val="00CE1625"/>
    <w:rsid w:val="00CF0655"/>
    <w:rsid w:val="00CF0A04"/>
    <w:rsid w:val="00D64F27"/>
    <w:rsid w:val="00D72190"/>
    <w:rsid w:val="00D823EE"/>
    <w:rsid w:val="00D856CE"/>
    <w:rsid w:val="00D906E2"/>
    <w:rsid w:val="00D90A70"/>
    <w:rsid w:val="00D91C6A"/>
    <w:rsid w:val="00DC298E"/>
    <w:rsid w:val="00DD05C7"/>
    <w:rsid w:val="00DE2094"/>
    <w:rsid w:val="00DE51B8"/>
    <w:rsid w:val="00DF2650"/>
    <w:rsid w:val="00E106C6"/>
    <w:rsid w:val="00E1690D"/>
    <w:rsid w:val="00E310B8"/>
    <w:rsid w:val="00E321A3"/>
    <w:rsid w:val="00E42191"/>
    <w:rsid w:val="00E42850"/>
    <w:rsid w:val="00E477E6"/>
    <w:rsid w:val="00E63B21"/>
    <w:rsid w:val="00E91E2E"/>
    <w:rsid w:val="00E965EE"/>
    <w:rsid w:val="00EA6ADA"/>
    <w:rsid w:val="00EB32F4"/>
    <w:rsid w:val="00EB5207"/>
    <w:rsid w:val="00EC01B9"/>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53137"/>
    <w:rsid w:val="00FA060E"/>
    <w:rsid w:val="00FA20BA"/>
    <w:rsid w:val="00FA2588"/>
    <w:rsid w:val="00FB3BD5"/>
    <w:rsid w:val="00FC36DA"/>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3B650-3D69-4E32-8508-D884CE2F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Mis%20documentos\Dropbox\Pueblo%20de%20Dios\Plantilla%20para%20la%20elaborar%20de%20fasc&#237;cul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5114-69C1-4E2D-81C8-37A435B2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la elaborar de fascículos</Template>
  <TotalTime>12</TotalTime>
  <Pages>1</Pages>
  <Words>1467</Words>
  <Characters>8070</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5</cp:revision>
  <cp:lastPrinted>2014-08-06T00:18:00Z</cp:lastPrinted>
  <dcterms:created xsi:type="dcterms:W3CDTF">2016-03-12T22:53:00Z</dcterms:created>
  <dcterms:modified xsi:type="dcterms:W3CDTF">2016-04-01T01:11:00Z</dcterms:modified>
  <cp:contentStatus/>
</cp:coreProperties>
</file>